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№5037 (Мурманская область) от 14 июля 2013
</w:t>
      </w:r>
    </w:p>
    <w:p>
      <w:pPr/>
      <w:r>
        <w:rPr/>
        <w:t xml:space="preserve">Здравствуйте!
Какие периодические издания выходившие в г. Мурманск в годы войны имеются в фондах библиотеки?
Здравствуйте, Сергей. В фондах библиотеки имеются следующие краеведческие газеты, выходившие в годы Великой Отечественной войны в г. Мурманске: «Полярная правда»; «Моряк Заполярья»; «Комсомолец Заполярья» (только январь-июль 1941 г.); «Строительная газета», «Заполярный гудок» (только 1944-1945 гг.), а также всесоюзные газеты и газеты районов Мурманской области.
С уважением, главный библиотекарь отдела краеведения Савилова С.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2026-10-09T09:44:35+03:00</dcterms:created>
  <dcterms:modified xsi:type="dcterms:W3CDTF">2026-10-09T09:44:35+03:00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