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№5051 (Мурманская область) от 4 февраля 2013
</w:t>
      </w:r>
    </w:p>
    <w:p>
      <w:pPr/>
      <w:r>
        <w:rPr/>
        <w:t xml:space="preserve">Здравствуйте. Помогите подобрать статьи из периодичесих изданий (2010-2013) о педагогической деятельности А. С. Макаренко. Спасибо.
Здравствуйте, Наталья. Предлагаем Вам библиографический список:
Статьи
Аронов, А. А. Антон Семенович Макаренко: pro и contra / А. А. Аронов // Мир образования - образование в мире. - 2012. - № 1 (45). - С. 20-25. - Библиогр.: с. 25 (3 назв.).
Беляев, В. И. Социально-педагогическая система А. С. Макаренко / В. И. Беляев // Педагогика. - 2013. - № 2. - С. 103-111. - Библиогр.: с. 111 (3 назв.).
Вифлеемский, А. Б. Педагогическая проза: возможна ли деятельность А. С. Макаренко в современной России? / А. Б. Вифлеемский, А. М. Кушнир // Народное образование. - 2013. - № 1. - С. 69-78. - Библиогр. в сносках.
Годник, С. М. Педагогический подвиг А. С. Макаренко / С. М. Годник // Педагогика. - 2013. - № 2. - С. 112-117. - Библиогр.: с. 117 (5 назв.).
Гриценко, Л. И. Социальное воспитание и свобода личности в педагогике А. С. Макаренко / Л. И. Гриценко // Педагогика. - 2013. - № 2. - С. 97-102. - Библиогр.: с. 102 (9 назв.).
Илалтдинова, Е. Ю. Наследие А. С. Макаренко в 1953 – середине 1970-х гг. / Е. Ю. Илалтдинова // Педагогика. - 2011. - № 7. - С. 93-101. - Библиогр.: с. 101 (15 назв.).
Слуцкий, В. Педагог должен понравиться своим ученикам : простой секрет Антона Семеновича Макаренко / В. Слуцкий // Воспитательная работа в школе. - 2011. - № 8. - С. 119-124.
Фролов, А. Антон Макаренко - Джон Дьюи Советского Союза? / А. Фролов, С. Аксенов // Воспитательная работа в школе. - 2010. - № 3. - С. 13-20.
Фролов, А. А. Идеи свободы и целесообразности в методологии педагогики А. С. Макаренко / А. А. Фролов // Педагогика. - 2013. - № 2. - С. 87-96. - Библиогр.: с. 96 (3 назв.).
Фролов, А. А. Человек в системе производства: новое в мировой практике организации труда и опыт А. С. Макаренко / А. А Фролов // Народное образование. - 2012. - № 2. - С. 11-15.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Илалтдинова, Е. Ю. Наследие А. С. Макаренко в официальной педагогике современной России / Е. Ю. Илалтдинова // Образование и общество. - 2011. - № 6 (71). — С. 103-110. - (История образования). - Библиогр.: с. 110 (27 назв.).
Кулагина, С. С. Организационно-педагогические условия развития ученического самоуправления в опыте А. С. Макаренко и современной практике работы образовательных учреждений / Кулагина С. С. // Актуальные проблемы современной науки. - 2011. - № 3. - С. 66-71. - (Гуманитарные науки) (Педагогические науки) (Общая педагогика, история педагогики и образования). - Библиогр.: с. 71 (4 назв.).
Кушнир, А. Простая технология дисциплины и ответственности / А. Кушнир // Школьное планирование. - 2012. - № 2. - С. 123-128.
Неустроев, А. Н. Педагогическое наследие А. С. Макаренко в Польше: инновация и противоречие / А. Н. Неустроев, В. А. Софронеев // Сибирский педагогический журнал. - 2011. - № 6. - С. 240-246. - (История педагогической теории и практики). - Библиогр.: с. 246 (3 назв.).
Салова, И. Г. Анализ педагогической системы А. С. Макаренко в аспектах теории управления качеством / И. Г. Салова // Управление качеством образования: теория и практика эффективного администрирования. - 2011. - № 2. - С. 84-86. - (Качество воспитания).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2026-10-10T10:26:26+03:00</dcterms:created>
  <dcterms:modified xsi:type="dcterms:W3CDTF">2026-10-10T10:26:26+03:00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