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№5086 (Мурманск) от 5 сентября 2013
</w:t>
      </w:r>
    </w:p>
    <w:p>
      <w:pPr/>
      <w:r>
        <w:rPr/>
        <w:t xml:space="preserve">Здравствуйте!
Помогите подобрать материалы по теме: "Делопроизводство в воинской части. Учет личного состава воинской части"
Здравствуйте, Марина. Предлагаем Вам библиографический список:
Книга
60.84я2 ; Р59 Рогожин, М. Ю. Справочник инспектора по кадрам : от приема на работу до увольнения : [более 100 шаблонов наиболее востреб. док. : послед. изм. трудового законодательства, орг. учета персонала, все виды док. : прием, перевод, увольнение, отпуска и командировки, ведение воин. учета работников, док. пенс. страхования и трудовые книжки работников] / М. Рогожин. - Санкт-Петербург [и др.] : Питер, 2010. - 239 с. + 1 электрон. опт. диск (CD-ROM). - (Современный офис-менеджмент). - Библиогр. в подстроч. примеч. (1702433 – АБ)
Статьи
Емельянова, А. И. Инструкция новая - противоречия старые : (коммент. к Врем. инструкции по делопроизводству в Вооруж. Силах Рос. Федерации) / А. И. Емельянова // Право в Вооруженных Силах. - 2010. - № 6. - С. 48-50.
Кошелева, Г. В. Документирование деятельности отделения строевого и кадров воинской части / Г. В. Кошелева, Е. Ю. Скрипай // Делопроизводство. - 2007. - № 1. - С. 35-45 : ил.: 9 рис., 3 табл.
Электронные ресурсы (с текстами документов можно поработать в залах каталогов и электронных ресурсов на 3-м этаже библиотеки)
Временная инструкция по делопроизводству в Вооруженных Силах Российской Федерации [Электронный ресурс] : утв. Минобороны РФ 19 авг. 2009 г. № 205/2/588. – Электрон. дан. – [Москва] : Гарант, 2013. – Режим доступа: ИПО «Гарант» (05.09.2013).
О порядке ведения справочной работы по личному составу (вместе с "Правилами составления запросов") [Электронный ресурс] : приказ Министра обороны РФ от 19.10.2012 № 3300. – Электрон. дан. – [Москва] : КонсультантПлюс, 1992-2013. – Режим доступа: СПС «КонсультантПлюс» (05.09.2013).
Об организации прохождения военной службы офицерами и прапорщиками (мичманами) в Вооруженных Силах Российской Федерации [Электронный ресурс] : приказ Министра обороны РФ от 30.09.2002 № 350 (ред. от 09.07.2009). – Электрон. дан. – [Москва] : КонсультантПлюс, 1992-2013. – Режим доступа: СПС «КонсультантПлюс» (05.09.2013).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Воронов, А. Ф. Временная инструкция по делопроизводству и регламентация действий командира, приравненных к нотариальным действиям / А. Ф. Воронов // Право в Вооруженных Силах. - 2012. - № 11. - С. 2-6. - (Правовая страница командира). - Библиогр. в сносках. 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2026-10-09T08:22:55+03:00</dcterms:created>
  <dcterms:modified xsi:type="dcterms:W3CDTF">2026-10-09T08:22:55+03:00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