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№5107 (Мурманск) от 12 сентября 2013
</w:t>
      </w:r>
    </w:p>
    <w:p>
      <w:pPr/>
      <w:r>
        <w:rPr/>
        <w:t xml:space="preserve">Здравствуйте, помогите подобратьь лиитературу по теме "Жаргонизированная лексика в речи молодежи".
Здравствуйте, Инна. Предлагаем Вам библиографический список:
Книги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2012Ч. 1. - 2012. - 132 с. – Из содерж.: Особенности молодежного Интернет-жаргона / Семенова Т. – С. 114-116. (1711363 - ХР-ООЭ 1711364 - ХР-ООЭ 1711365 - ХР-ООЭ)
81.411.2-67; А67 Анищенко, О. А. Генезис и функционирование молодежного социолекта в русском языке национального периода : монография / О. А. Анищенко. – Москва : Флинта : Наука, 2010. - 278 с. : табл. (1694960 - ХР)
81.002я4; И37 Изменения в языке и коммуникации: XXI век : сб. ст. / Рос. гос. гуманитар. ун-т, Ин-т лингвистики ; [сост. и отв. ред. М. А. Кронгауз]. – Москва : Рос. гос. гуманитар. ун-т, 2006. - 272 с. : табл. (1646290 - ХР)
81.411.2-67; Л61 Липатов, А. Т. Сленг как проблема социолектики / А. Т. Липатов. – Москва : Элпис, 2010. - 317 с. (М-1692123 - ХР М-1692124 - АБ)
Статьи
Анищенко, О. А. Эволюция обозначения молодежной речи: от технического языка до жаргона / О. А. Анищенко // Вопросы языкознания. - 2009. - № 2. - С. 108-116.
Грачев, М. А. Новое в молодежном жаргоне / М. А. Грачев // Русский язык в школе. - 2005. - № 4. - С. 80-82.
Электронные ресурсы (с текстами документов можно поработать в Залах каталогов и электронных ресурсов на 3-м этаже библиотеки)
Кропачева, М. А. Подвижность молодежного жаргона [Электронный ресурс] / Кропачева М. А. // Вестник педагогического опыта. - Электрон. дан. - 2009. - № 31. - С. 21-23. – Режим доступа: http://elibrary.ru/, регламентир. (11.09.2013).
Кропачева, М. А. Студенческий жаргон как отражение реалий жизни молодежи [Электронный ресурс] / Кропачева М. А. // Вестник педагогического опыта. - Электрон. дан. - 2008. - № 28. - С. 51-54. – Режим доступа: http://elibrary.ru/, регламентир. (11.09.2013).
Литвинова, Е. С. Особенности жаргона пользователей Интернет в сравнении с общемолодежным жаргоном [Электронный ресурс] / Литвинова Е. С. // Вестник педагогического опыта. - Электрон. дан. - 2008. - № 28. - С. 54-57. – Режим доступа: http://elibrary.ru/, регламентир. (11.09.2013).
Петрова, Ю. А. Молодежный жаргон: информационно-семиотический подход [Электронный ресурс] / Петрова Ю. А. // Гуманитарные и социальные науки. - Электрон. дан. - 2012. - № 3. - С. 74-83. – Режим доступа: http://elibrary.ru/, регламентир. (11.09.2013).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2026-10-09T07:32:56+03:00</dcterms:created>
  <dcterms:modified xsi:type="dcterms:W3CDTF">2026-10-09T07:32:56+03:00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