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 (Мурманск) от 30 октября 2008
</w:t>
      </w:r>
    </w:p>
    <w:p>
      <w:pPr/>
      <w:r>
        <w:rPr/>
        <w:t xml:space="preserve">Здравствуйте! Вы не могли бы мне помочь найти литературу для написания курсовой работы по теме: "Коммуникации в организациях:проблемы и их решение"
&lt;BR&gt;(формальные и неформальные, межличностные сети, коммуникативные роли, корпоративная и и фирменная идентичность, внутрифирменные пиар -коммуникации)
Здравствуйте, Марина! Предлагаем следующие издания по Вашей теме:
Книги.
81.0 ; И37 Изменения в языке и коммуникации: XXI век : сб. ст. / Рос. гос. гуманитар. ун-т, Ин-т лингвистики ; [сост. и отв. ред. М. А. Кронгауз]. – М. : Рос. гос. гуманитар. ун-т, 2006. – 272 с. : табл. - Библиогр. в конце ст. (1646290 – ХР) 
60.5я73 ; О-75 Основы теории коммуникации : [учеб. для студентов высш. учеб. заведений, обучающихся по специальности 020300 "Социология" / М. А. Василик и др.] ; под ред. М. А. Василика. – М. : Гардарики, 2007. - 615 с. : ил. - Библиогр. в конце гл. (1649744 - ЧЗ 1649745 - АБ)
88.5 ; С53 Снетков, В. М. Психология коммуникации в организациях / В. М. Снетков. - М. : Ин-т общегуманитар. исслед., 2002. - 176 с. : ил. - (Бизнес-консультирование; Вып.2). - (Современная психология: теория и практика). – Библиогр.: с. 171-176. (1612428 – МЕД)
60.8я73 ; У44 Уколов, В. Ф. Теория управления : учеб. для вузов : [для студентов высш. учеб. заведений, обучающихся по специальности 061000 Государственное и муниципальное управление] / В. Ф. Уколов, А. М. Масс, И. К. Быстряков. - 3-е изд., доп. – М. : Экономика, 2007. - 696 с. : ил. - Библиогр. в конце кн. (М-1649757 - ЧЗ М-1649758 – АБ)
60.5 ; Ш23 Шапиро, С. А. Организационные коммуникации в целях эффективной работы компании : [поведение, взаимодействие, конфликты, лидерство, мотивация] : учеб.-практ. пособие / С. А. Шапиро. – М. : ГроссМедиа : Российский бухгалтер, 2007. - 332 с. (1644799 - ЧЗ)
Статьи. 
Байков, С. Проблемы личности на грани PR и маркетинговых коммуникаций : [о формировании "корпоратив. идентичности" как одной из форм PR-деятельности на примере опыта Германии] / С. Байков // Советник. - 2005. - N 2. - С. 22-26.
Жигалова, А. Живая йогуртовая культура : [внутрикорпоратив. отношениях в рос. офисе компании "Данон"] / А. Жигалова, Мария Девочкина // Советник. - 2005. - N 2. - С. 45-46.
67.400.7я4 ; Г72 Перепелкин, М. Е. Эволюция развития коммуникации как инструмент успешного функционирования организации (методологический аспект) / М. Е. Перепелкин // Государственная власть и местное самоуправление в России: история и современность. - 2006. - Т. 2. - С. 295-303. (1642243-ХР)
Померанцева, Е. П. Система корпоративной идентификации и организационная культура / Померанцева Е. П. // Маркетинг и маркетинговые исследования. - 2005. - N 1. - С. 53-59.
Попова, М. В. Социальные механизмы воздействия внутрифирменных коммуникаций на состояние имиджа корпорации / М. В. Попова // Вестник Московского университета. Сер. 18. Социология и политология. - 2004. - N 1. - С. 73-88.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2026-10-19T00:05:58+03:00</dcterms:created>
  <dcterms:modified xsi:type="dcterms:W3CDTF">2026-10-19T00:05:58+03:00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