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 () от 1 ноября 2008
</w:t>
      </w:r>
    </w:p>
    <w:p>
      <w:pPr/>
      <w:r>
        <w:rPr/>
        <w:t xml:space="preserve">Помогите пожалуйста подобрать источники для контрольной работы по криминологии. Тема "Причины преступности в России (классификация факторов преступности, их характеристика)" 
&lt;BR&gt;Спасибо
Здравствуйте, Наталья! Предлагаем следующие издания по Вашей теме:
Книги.
67.5 ; Г64 Гомонов, Н. Д. Психические девиации и преступное поведение : (криминол. и уголов.-правовой анализ) : специальность 12.00.08 – уголов. право и криминология ; уголов.-исполнит. право : автореф.  дис. … д-ра юрид. наук / Гомонов Николай Дмитриевич ; МВД России, С.-Петерб. ун-т. - СПб, 2002. - 46 с. - Библиогр.: с. 43-46. (1657232 – ХР)
67.5я73 ; К82 Криминология : учеб. для вузов : [для студентов высш. учеб. заведений, обучающихся по специальности "Юриспруденция" / Агапов А. Ф. и др.] ; под ред. В. Д. Малкова. - Изд. 3-е, перераб. и доп.  – М. : Юстицинформ, 2008. - 527 с. : ил. - (Серия "Образование"). (1660444 - ЧЗ ; 1660445 - АБ ; 1661063 - АБ)
67.5я73 ; К82 Криминология : [учеб. для вузов по специальности "Юриспруденция" / Антонян Ю. М. и др.] ; под ред. В. Н. Кудрявцева, В. Е. Эминова ; Моск. гос. юрид. акад. - Изд. 3-е, перераб. и доп. - М. : Юристъ, 2007. - 734 с. : ил. - Библиогр.: с. 678-694. (1640795 – ЧЗ)
67.5 ; К82 Криминогенная ситуация в России на рубеже XXI века : [анализ криминог. ситуации в 1999 г. Прогноз криминог. ситуации на 2000 г. Укрупн. показатели прогноза преступности до 2002 г.] / М-во внутр. дел Рос. Федерации, Гос. учреждение "Всерос. науч.-исслед. ин-т" ; под общ. ред. А.И. Гурова. - М. : [б.и.], 2000. - 73 с. : граф., схемы. (1585153 – ХР) 
67.5 ; К88 Кудрявцев, В. Н. Причинность в криминологии : (о структуре индивидуал. преступ. поведения) : монография / В. Н. Кудрявцев. – М. : Проспект : ТК Велби, 2007. - 173 с. : ил. - (Учебная литература по праву).  - Библиогр. в подстроч. примеч. (1650339 – ХР)
Статьи.
Богуш, Г. И. Криминологический семинар в Петербурге / Г. И. Богуш // Вестник Московского университета. Сер. 11, Право. - 2005. - N 6. - С. 80-83.
Кудрявцев, В. Н. О криминологической классификации преступлений / В. Н. Кудрявцев, В. В. Лунеев // Государство и право. - 2005. - N 6. - С. 54-66. 
Смирнов, Г. Г. Причинный комплекс преступности как объект криминологического предупреждения / Г. Г. Смирнов // Известия вузов. Правоведение. - 2005. - N 2. - С. 104-117. 
Турбовской, Я. С. Преступность. Необходимые извлечения из прошлого /  Я. С. Турбовской // Философские науки. – 2008. - N 5. – С. 12-35.
Эминов,  В. Е. Причинные комплексы преступности: криминологический анализ / В. Е. Эминов // Философские науки. - 2008. - N 5. - С. 93-107. 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2026-10-18T23:01:54+03:00</dcterms:created>
  <dcterms:modified xsi:type="dcterms:W3CDTF">2026-10-18T23:01:54+03:00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