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№5258 (Мурманск) от 1 ноября 2013
</w:t>
      </w:r>
    </w:p>
    <w:p>
      <w:pPr/>
      <w:r>
        <w:rPr/>
        <w:t xml:space="preserve">" организация психологической коррекции памяти с детьми, имеющими нарушения речи в дошкольном возрасте" эта тема курсовой, прошу помочь в подборке литературы
См. ответ на запрос № 5256.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2026-10-09T00:18:34+03:00</dcterms:created>
  <dcterms:modified xsi:type="dcterms:W3CDTF">2026-10-09T00:18:34+03:00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