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№5295 (Мурманск) от 7 ноября 2013
</w:t>
      </w:r>
    </w:p>
    <w:p>
      <w:pPr/>
      <w:r>
        <w:rPr/>
        <w:t xml:space="preserve">Здравствуйте, подберите литературу по теме: Творческое мышление и психологическая защита. Спасибо.
Здравствуйте, Алина. Предлагаем Вам список литературы:
Книги
88.351.31; Б81 Боно, Э. Д. Латеральное мышление : учеб. твор. мышления / Эдвард де Боно ; [пер. с англ. П. А. Самсонов]. – Минск : Попурри, 2005. - 380 с. : ил. (1641661 - ЧЗ)
88.52; Г78 Грачев, Г. В. Личность и общество: информационно-психологическая безопасность и психологическая защита / Георгий Грачев. – Москва : ПЕР СЭ, 2003. - 303 с. (1618518 - ХР 1618519 - АБ)
88.45; З-34 Зарецкий, В. К. Если ситуация кажется неразрешимой. / В. К. Зарецкий. - [2-е изд.]. – Москва : Форум, 2011. - 63 с. : ил. (1702725 - АБ)
88.411; К31 Кашапов, М. М. Психология творческого мышления профессионала / М. М. Кашапов. – Москва : Per Se, 2006. - 687 с. (1642388 - ХР)
88.351.31; К43 Кирнос, Д. И. Индивидуальность и творческое мышление / Д. И. Кирнос. – Москва : [б. и.], 1992. - 171 с. (1502552 - ХР) 
53.57; К43 Киршбаум, Э. И. Психологическая защита / Э. И. Киршбаум, А. И. Еремеева. - 2-е изд. – Москва : Смысл, 2000. - 179 с. (1597775 – ХР)
88.45; Н68 Ниренберг, Д. И. Искусство творческого мышления : [пер. с англ.]. – Минск : ООО "Попурри", 1996. - 236 с. : ил. (1556575 – ХР 1556576 - ЧЗ)
Статьи
Богомолов, А. М. Связь интенсивности психологической защиты с процессом самореализации в период активного формирования личности / А. М. Богомолов, А. Г. Портнова // Мир психологии. - 2005. - № 1. - С. 248-253.
Романова, Е. С. Современные представления о механизмах психологической защиты : (обзор лит.) / Е. С. Романова, А. Б. Карпов // Российский психиатрический журнал. - 2003. - № 6. - С. 67-72.
Соколова, Е. Т. Феномен психологической защиты / Е. Т. Соколова // Вопросы психологии. - 2007. - № 4. - С. 66-79.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2026-10-08T22:52:08+03:00</dcterms:created>
  <dcterms:modified xsi:type="dcterms:W3CDTF">2026-10-08T22:52:08+03:00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