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№5345 (Мурманск) от 15 ноября 2013
</w:t>
      </w:r>
    </w:p>
    <w:p>
      <w:pPr/>
      <w:r>
        <w:rPr/>
        <w:t xml:space="preserve">Библиографическое описание:1.	Райков, Б. Е. Общая методика естествознания [Текст] : учебник / Б.Е. Райков. –
Здравствуйте, Елена. Предлагаем библиографическое описание, интересующего Вас издания в соответствии с ГОСТ 7.1-2003 «Библиографическая запись. Библиографическое описание»:
Райков, Б. Е. Общая методика естествознания [Текст] : допущ. ВКВШ при СНК СССР в качестве учеб. для пед. ин-тов / Б. Е. Райков ; сост. при ближайшем участии: П. И. Боровицкого, Н. М. Верзилина и С. А. Павловича. - Москва ; Ленинград : Учпедгиз, 1947. - 300 с. : ил.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2026-10-08T20:48:22+03:00</dcterms:created>
  <dcterms:modified xsi:type="dcterms:W3CDTF">2026-10-08T20:48:22+03:00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