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№5383 (Мурманск) от 21 ноября 2013
</w:t>
      </w:r>
    </w:p>
    <w:p>
      <w:pPr/>
      <w:r>
        <w:rPr/>
        <w:t xml:space="preserve">Цикл романов Б. Л. Васильева о Древней Руси в литературной критике.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Книга
83.3(2=Рус)6-8; П34 Писатели России : автобиогр. современников. - Москва : [журн. агентство "Гласность"], 1998. - Из содерж.: Борис Васильев. - С. 94-98. (1574136 - ХР ; 1574137 - ЧЗ ; 1574138 - ИБО ; 1577007 - АБ)
Статьи
Блажнова, Т. Внуки разберутся. К выходу книги Б. Васильева «Вещий Олег» / Т. Блажнова // Книжное обозрение. – 1997. - 5 авг. - С. 23.
Васильев, Б. Л. Борис Васильев: "Я верю в будущее России" : [интервью с писателем] / Б. Л. Васильев ; беседовал Александр Макаренков // Литературная газета. - 2009. - 7-13 окт. (№ 41). - С. 15.
Васильев, Б. Л. Борис Васильев: "Понимаете, в России я на месте" / Б. Л. Васильев ; беседу вел Валерий Дударев // Юность. - 2013. - № 5. - С. 15-16.
Васильев, Б. Разбаланс души : беседа с писателем / Б. Васильев ; беседовал А. Беляев // Политический журнал. - 2006. - № 12. - С. 82-85.
Юзефович, Г. Тоска по золотому веку / Г. Юзефович // Эксперт. - 2005. - № 19. - С. 94-96.
Электронные ресурсы (с текстами документов можно поработать в залах каталогов и электронных ресурсов на 3-м этаже библиотеки)
Лобин, А. М. Концепция истории Б. Л. Васильева и ее репрезентация в романе «Князь Святослав» [Электронный ресурс] / Лобин А. М. // Известия Саратовского университета. Новая серия. Серия: Филология. Журналистика. - Электрон. дан. - 2013. - Т. 13, № 3. - С. 98-106. - Режим доступа: http://elibrary.ru, регламентир. (25.11.2013).
Цзяо Ю. Литературная мысль Б. Л. Васильева и её воспитательное воздействие на подрастающее поколение в свете экофеминистской литературной критики [Электронный ресурс] / Цзяо Юэмэй // Научно-педагогический журнал Восточной Сибири Magister Dixit. - Электрон. дан. - 2012. - № 3. - С. 235-246. - Режим доступа: http://elibrary.ru, регламентир. (25.11.2013).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Биографическая летопись регионов России / М-во образования и науки Рос. Федерации, Федер. агентство по образованию, Смол. гос. ун-т. - Смоленск : Смол. гос. ун-т, 2007.  Т. 1 : Биографическая летопись Смоленщины-2 : материалы науч. конф. (11-12 нояб. 2007 г.) / ред. Г. Г. Сильницкий [и др.]. - 2007. - 155 с. : табл. – Из содерж.: Смоленск и Смоленщина в исторической прозе Бориса Васильева / В. А. Карнюшин (РНБ, РГБ, Вологодская ОУНБ)
Карнюшин, В. А. Чтобы услышать голос прошлого: смоленские страницы прозы Бориса Васильева / В. А. Карнюшин. – Смоленск : Изд-во СГУ, 1998. – 59 с. (РГБ, РНБ)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2026-10-08T18:58:32+03:00</dcterms:created>
  <dcterms:modified xsi:type="dcterms:W3CDTF">2026-10-08T18:58:32+03:00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