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№5409 (Мурманск) от 29 ноября 2013
</w:t>
      </w:r>
    </w:p>
    <w:p>
      <w:pPr/>
      <w:r>
        <w:rPr/>
        <w:t xml:space="preserve">Антимонопольная политика: цели и методы.
Здравствуйте, Татьяна. Предлагаем Вам список литературы по Вашему запросу:
Книги
65.9(2Рос)-132я73; К54 Князева, И. В. Антимонопольная политика в России : учеб. пособие / И. В. Князева. - 4-е изд., испр. – Москва : Омега-Л, 2009. - 493 с. (1680576 - ЧЗ 1680577 - АБ)
65.011.33; П18 Пармененков, К. Н. Управление процессом развития конкуренции и монополизации в условиях повышения конкурентоспособности России / К. Н. Пармененков. – Москва : Инфра-М, 2010. - 78 c. (1703553 - ХР)
65.012.2я73; Р64 Розанова, Н. М. Экономика отраслевых рынков : учеб. пособие / Н. М. Розанова ; Высш. шк. экономики нац. исслед. ун-т. – Москва : Юрайт : ИД Юрайт, 2012. - 906 с. (1718157 - АБ)
Статьи
Матковский, С. В. Роль и место антимонопольного органа в процессе экономического развития субъекта РФ / С. В. Матковский // Государственная власть и местное самоуправление. - 2011. - № 8. - С. 30-33.
Ситников, П. С. Эволюция антимонопольной политики в современной экономике / П. С. Ситников // Экономические науки. - 2009. - № 1. - С. 42-45.
Тепляков, С. Антимонопольная политика экономической безопасности / С. Тепляков // Государственная служба. - 2011. - № 4. - С. 23-26.
Ульянов, А. ФАС против конкуренции / Алексей Ульянов // Эксперт. - 2012. - № 40. - С. 64-67.
Шаститко, А. "Сопоставимые рынки" как инструмент антимонопольной политики / А. Шаститко // Вопросы экономики. - 2010. - № 5. - С. 96-109.
Электронные ресурсы (с текстами документов можно поработать в залах каталогов и электронных ресурсов на 3-м этаже библиотеки)
Кулин, А. А. Особенности современной антимонопольной политики государства [Электронный ресурс] / Кулин А. А.// ФЭС: Финансы. Экономика. Стратегия. - Электрон. дан. - 2009. - № 7. - С. 33-36. - Режим доступа: http://elibrary.ru, регламентир. (27.11.2013).
Савельев, Л. В. Антимонопольная политика как фактор реализации концепции долгосрочного социально-экономического развития Российской Федерации до 2020 года [Электронный ресурс] / Савельева Л. В. // Terra Economicus. - Электрон. дан.- 2009. Т. 7, № 3, ч. 3. - С. 48-51. - Режим доступ : http://elibrary.ru, регламентир. (27.11.2013).
Сахарова, Е. А. Антимонопольная политика российской федерации: проблемы и перспективы [Электронный ресурс] / Сахарова Е. А., Игнатова С. М. // Вестник Омского университета. Серия: Экономика. - Электрон. дан. - 2007. - № 4. - С. 52-53. - Режим доступа: http://elibrary.ru, регламентир. (27.11.2013).
Супроненко, Д. Л. Эволюция взглядов на политику антимонопольного регулирования в странах с развитой экономикой [Электронный ресурс] / Супроненко Д. Л. // Вестник Челябинского государственного университета. - Электрон. дан. - 2006. - № 1. - С. 91-106. - Режим доступа: http://elibrary.ru, регламентир. (27.11.2013).
Чернухина, И. А. Теории конкуренции и антимонопольная политика государства [Электронный ресурс] / Чернухина И. А. // Вестник Российского государственного гуманитарного университета. - Электрон. дан. - 2007. - № 11. - С. 54-62. - Режим доступа: http://elibrary.ru, регламентир. (27.11.2013).
С уважением, главный библиограф центральной справочной службы Зубчевская Л. Ф.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2026-10-08T17:21:45+03:00</dcterms:created>
  <dcterms:modified xsi:type="dcterms:W3CDTF">2026-10-08T17:21:45+03:00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