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№5437 (Мурманск) от 1 декабря 2013
</w:t>
      </w:r>
    </w:p>
    <w:p>
      <w:pPr/>
      <w:r>
        <w:rPr/>
        <w:t xml:space="preserve">Роман Г.Гессе "Игра в бисер" в контексте мировой литературной антиутопии.
Здравствуйте, Надежда. Предлагаем Вам библиографический список: Книги 83,2; Г43 Гессе, Г. Магия книги : эссе о лит. / Герман Гессе ; [пер. с нем. Г. Снежинской]. - Санкт-Петербург : Лимбус Пресс ; Москва : Изд-во К. Тублина, 2010. - 336 с. (М-1703991 - ХР ; М-1703992 - АБ) 83.3(4) ; К21 Каралашвили, Р. Г. Мир романа Германа Гессе / Р. Г. Каралашвили. - Тбилиси : Сабчота Сакартвело, 1984. - 262 с. (1267747 - ХР) 83.3(4) ; С28 Седельник, В. Д. Герман Гессе и швейцарская литература / В. Д. Седельник. - Москва : Высш. шк., 1970. - 92 с. (653013 - ЧЗ ; 654354 - ХР ; 709999 - ХР) 83.3(4Шва)-8; С31 Сенэс, Ж. Герман Гессе, или Жизнь Мага / Ж. Сенэс, М. Сенэс ; [пер. с фр. А. Е. Винник]. - Москва : Молодая гвардия, 2004. - 275 с. : ил. (1628867 - ЧЗ ; 1632601 - ХР) 83.3(4); Т88 Турнье, М. Полет вампира : заметки о прочит. : [пер. с фр.] / М. Турнье. - Москва : Стратегия, 2004. - 317 с. - Из содерж.: Герман Гессе и "Игра в бисер" - С. 211-224. (1634483 - ЧЗ) Статья Злочевская, А. Парадоксы зазеркалья в романах Г. Гессе, В. Набокова и М. Булгакова / А. Злочевская // Вопросы литературы. - 2008. - № 2. - С. 201-221. Электронные ресурсы (с текстами документов можно поработать в залах каталогов и электронных ресурсов на 3-м этаже библиотеки) Гутерман, Ю. О. Поэтика романа Г. Гессе "Игра в бисер" в контексте философии буддизма и даосизма [Электронный ресурс] : дис. ... канд. филол. наук : 10.01.05 / Гутерман Юлия Октябревна. - Электрон. дан. - Москва, 1999. - 181 с. – Режим доступа: http://sigla.rsl.ru, регламентир. (02.11.2013). Лебедева, Е. А. «Долбление и клевание», или буддизм в романе Германа Гессе «Игра в бисер» [Электронный ресурс] / Лебедева Е. А. // Актуальные вопросы современной науки. - Электрон. дан. - 2011. - № 17, ч. 1. - С. 174-181. – Режим доступа: http://elibrary.ru/, регламентир. (02.11.2013). Нагорная, Н. А. Миф о Майе в романе Г. Гессе "Игра в бисер" [Электронный ресурс] / Нагорная Н. А. // Культура и текст. - Электрон. дан. - 1998. - № 3. - С. 81-92. – Режим доступа: http://elibrary.ru/, регламентир. (02.11.2013). Плохарский, А. Е. Поэтический космос Гессе: к вопросу о генезисе образа художника в творчестве писателя [Электронный ресурс] / Плохарский А. Е. // Известия Дагестанского государственного педагогического университета. Общественные и гуманитарные науки. - Электрон. дан. - 2011. - № 1. - С. 95-101. – Режим доступа: http://elibrary.ru/, регламентир. (02.11.2013). Следующую статью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mba@mgounb.ru):Бороденко, Н. В. Противостояние двух миров в романе Г. Гессе «Игра в бисер» / Бороденко Н. В. // Известия Самарского научного центра Российской академии наук. - 2011. - Т. 13, № 2-6. - С. 1444-1446. Ждем Вас в нашей библиотеке, где Вы также можете ознакомиться с книгами и статьями из журналов и газет в электронном виде. С уважением, главный библиограф центральной справочной службы М. М. Данилова.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2026-10-08T16:59:56+03:00</dcterms:created>
  <dcterms:modified xsi:type="dcterms:W3CDTF">2026-10-08T16:59:56+03:00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