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 () от 18 ноября 2008
</w:t>
      </w:r>
    </w:p>
    <w:p>
      <w:pPr/>
      <w:r>
        <w:rPr/>
        <w:t xml:space="preserve">Здравствуйте,не могли бы вы мне помочь составить библиографический список на тему: "Кочевые государства монголов.Империя Чингисхана и его наследников."
Здравствуйте, Светлана. Предлагаем следующие издания по Вашей теме:
Книги.
63.3(5) ; В-57 Владимирцов, Б. Я. Чингисхан / Б. Я. Владимирцов. - СПб. : Славия, 2000. - 142 с. (1602585-ХР)
63.3(5) ; Г-22 Гаскойн, Б. Великие Моголы : потомки Чингисхана и Тамерлана: [пер. с англ.] / Б. Гаскойн. - М. : Центрполиграф, 2003. - 270 с. (1625043 – ХР)
63.3(5) ; Г-69 Горненский, И. Тайны империи Чингисхана / И. Горненский. – М. : Вече, 2004. – 479 с. (1628839 – ХР)  
63.3(5) ; Г-90 Груссе, Р. Чингисхан : покоритель Вселенной / Рене Груссе. - М. : Молодая гвардия, 2002. – 285 с. (1617380 – ХР ; 1617381 – ЧЗ ; 1617382 – АБ)
63.3(5) ; Т-66 Трепавлов, В. В. Государственный строй Монгольской империи XIII в. : проблемы ист. преемственности / В. В. Трепавлов. - М. : Наука, 1993. - 169 с. (1499926 – ХР).
Статьи.
Александров, М. М. Наследие Чингисхана / М. М. Александров // Преподавание истории в школе. - 2005. - N 8. - С. 18-24.
Жумаганбетов, Т. С. Проблемы истории кочевых государств / Т. С. Жумаганбетов // Вопросы истории. - 2006. - N 6. - С. 160-166.
Нефедов, С. А. Монгольские завоевания и формирование российской цивилизации / С. А. Нефедов // Вопросы истории. - 2006. - N 2. - С. 113-123.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2026-10-18T22:02:24+03:00</dcterms:created>
  <dcterms:modified xsi:type="dcterms:W3CDTF">2026-10-18T22:02:24+03:00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