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№5476 (Мурманская область) от 9 декабря 2013
</w:t>
      </w:r>
    </w:p>
    <w:p>
      <w:pPr/>
      <w:r>
        <w:rPr/>
        <w:t xml:space="preserve">Здравствуйте, уважаемые коллеги! К нам поступил запрос. Необходим материал для написания дипломной работы по теме: "Учёт расчётов с внебюджетными фондами" ( учёт расчётов: с государственными внебюджетными фондами, с Фондом социального страхования, с Пенсионным фондом, с Фондом обязательного медицинского страхования) и курсовой работы по теме: " Бухгалтерский баланс как основная форма бухгалтерской отчётности" (Порядок заполнения бухгалтерского баланса, 6 этапов анализа бухгалтерского баланса).
Добрый день, уважаемые коллеги. 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вопросу  "Учёт расчётов с внебюджетными фондами":
Книги
65.052.246; М67 Митюкова, Э. С. Бухгалтерский учет и налогообложение некоммерческих организаций : практ. рекомендации / Э. С. Митюкова. - 2-е изд., перераб. и доп. - Москва : Дело и Сервис, 2012. - 188 с. (1727837 - ЧЗ)
65.261.411.12; Н56 Нестеров, В. И. Налоги и сборы, уплачиваемые государственными (муниципальными) учреждениями / В. И. Нестеров. - Москва : Дело и Сервис, 2013. - 190 с. (1725739 - АБ 1732420 - ХР)
65.052.247я73; П49 Полещук, Т. А. Бухгалтерский учет в бюджетных организациях : учеб. пособие / Т. А. Полещук, О. В. Митина. - Москва : Вуз. учеб. : ИНФРА-М, 2011. - 149 с. (1703421 - ЧЗ 1703422 - АБ)
67.405.212.1М; С13 Савин, В. И. Проблемные вопросы подготовки отчетности по персонифицированному учету по новым формам : методическое пособие по подготовке отчетности в территориальные органы ПФР / В. И. Савин. - Мурманск : Мурм. центр науч.-техн. информ., 2012. - 151 с. (А-1710538 - ХР-ООЭ А-1710539 - ХР-ООЭ А-1710540 - ХР-ООЭ)
67.405.212.1М; С13 Савин, В. И. Подготовка отчетности страхователями в органы Пенсионного фонда России в условиях администрирования страховых взносов государственными социальными внебюджетными фондами : учеб.-метод. пособие / В. И. Савин. - Мурманск : ЦНТИ, 2010. - 237 с. (Ф-1689752 - ХР-Обяз.экз. Ф-1689753 - ХР-Обяз.экз.)
65.292.311; С90 Суслова, Ю. А. Индивидуальный предприниматель : [5 в 1 : налогообложение. Налоговая отчетность. Взносы в фонды. Документооборот. Трудовые отношения] / Ю. А. Суслова. - Москва : Читай! : Рид Групп, 2011. - 254 с. (1711757 - АБ)
Статьи
Белова, В. Исключите четыре ошибки в учете расходов на ДМС - и вы не заплатите в бюджет лишнего / В. Белова // Главбух. - 2012. - № 22. - С. 39-45.
Ильюхина, Т. В Фонде соцстраха назвали семь самых частых ошибок в расчете пособий / Т. Ильюхина, С. Шилкин // Главбух. - 2013. - № 22. - С. 72-81.
Электронные ресурсы
Сводный регистр учета расчетов с бюджетом и внебюджетными фондами (образец заполнения) [Электронный ресурс] // Главная книга. – Электрон. дан. – 2013. - № 7. - Режим доступа: СПС «КонсультантПлюс» (10.12.2013).
Супроткина, В. И. Учет расчетов по страховым взносам с государственными внебюджетными фондами [Электронный ресурс] / Супроткина В. И. // Бухгалтерский учет в бюджетных и некоммерческих организациях. – Электрон. дан. – 2010. - № 17. - С. 27-33. - Режим доступа: http://elibrary.ru, регламентир. (10.12.2013).
Супроткина, В. И. Расчеты по страховым взносам с государственными внебюджетными фондами [Электронный ресурс] / Супроткина В. И. // Бухгалтерский учет в бюджетных и некоммерческих организациях. – Электрон. дан. – 2010. - № 13. - С. 29-35. - Режим доступа: http://elibrary.ru, регламентир. (10.12.2013).
Ответ на 2 вопрос см. в Архиве выполненных справок «Виртуального библиографа» под № 5488.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2026-10-08T15:19:36+03:00</dcterms:created>
  <dcterms:modified xsi:type="dcterms:W3CDTF">2026-10-08T15:19:36+03:00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