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№5543 (Мурманск) от 9 января 2014
</w:t>
      </w:r>
    </w:p>
    <w:p>
      <w:pPr/>
      <w:r>
        <w:rPr/>
        <w:t xml:space="preserve">помогите подобрать литер для диссертации по теме "Бактериобентос литорали Кольского залива в зависимости от размера грунта" (бактерии грунта). спасибо
Уважаемая Алена, предлагаем библиографический список литературы:
72М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: ил. - Библиогр. в конце ст. – Из содерж.: Определение таксономической принадлежности микроорганизмов различных физиологических групп в грунте литорали Кольского залива / Е. В. Макаревич, А. Т. Перетрухина. - С. 187-190 ; Соотношение микроорганизмов различных таксономических групп в воде литорали Кольского залива / О. Ю. Богданова. – С. 209-212. (Ф-1617912 - ХР-ООЭ Ф-1617913 - ХР-ООЭ)
72М ; Н34 Наука и образование – 2002 : материалы Всерос. науч.-техн. конф. "Наука и образование - 2002" : [16-29 апр. 2002 г.] / Гос. ком. Рос. Федерации по рыболовству, Мурм. гос. техн. ун-т. - Мурманск : МГТУ, 2002. - 735 с. : ил. – Из содерж.: Качественный и количественный состав микроорганизмов воды и грунта литорали Кольского залива / Богданова О. Ю. - С. 575-577 ; Сравнительный анализ количественного распределения бактериального населения грунта прибрежной зоны Кольского залива / Макаревич Е. В. - С. 584-585. (1605960 - ХР-ООЭ 1605961 - ХР-ООЭ)
72М ; Н34 Наука и образование – 2005 : материалы междунар. науч.-техн. конф. [Мурманск, 6-14 апр. 2005 г.] : (в 7 ч.) / Федер. агентство по рыболовству, Мурм. гос. техн. ун-т. - Мурманск : МГТУ, 2005.Ч. 6. - 2005. - 304 с. : ил. - Библиогр. в конце ст. (1633187 - ХР-ООЭ)
72М ; Н34 Наука и образование – 2010 : сб. избр. материалов юбилейн. междунар. науч.-практ. конф. (5-9 апр. 2010 г.). - Мурманск : Изд-во МГТУ, 2010. - 222 с. : ил., цв. ил., табл. - Библиогр. в конце ст. (Ф-1710161 - ХР-ООЭ Ф-1710162 - ХР-ООЭ Ф-1710163 - ХР-ООЭ)
Электронные ресурсы (с текстами документов на русском языке можно поработать в отделе краеведения, а с текстами на английском языке в отделе литературы на иностранных языках на 4-м этаже библиотеки)
74.58М ; Н34 Наука и образование – 2006 : междунар. науч.-практ. конф. (4–12 апр. 2006) [Электронный ресурс]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- Систем. требования: PC не ниже класса Pentium I ; 32 Mb RAM ; свобод. место на HDD 20 Мб ; Windows 9x, 2000, XP ; дисковод CD-ROM 2-х и выше. - Загл. с контейнера. (ОД-2238 - ХР ОД-2239 – ОКСЛ)
Algora, С. Geochemistry and Microbial Populations in Sediments of the Northern Baffin Bay, Arctic [Electronic resource] / C. Algora // Geomicrobiology Journal. - Electronic data. – 2013. – Vol. 30, № 8. – P. 690-705. - Mode of access: http://www.tandfonline.com, регламентир. (12.01.2014).
Cloherty, Т. М. Physicochemical and shoreline development factors affecting lake littoral benthic macroinvertebrates [Electronic resource] / T.M. Cloherty // Journal of Freshwater Ecology. – Electronic data. – 2011. – Vol. 26, № 4. - P. 517-525. - Mode of access: http://www.tandfonline.com, регламентир. (12.01.2014).
Izaguirre , I. Comparative study of the planktonic communities of three lakes of contrasting trophic status at Hope Bay (Antarctic Peninsula) [Electronic resource] / I. Izaguirre // Journal of Plankton Research. - Electronic data. – 2003. - Vol. 25, № 9. - P. 1079-1097. - Mode of access: http://www.oxfordjournals.org, регламентир. (12.01.2014).
Matishov, G. G. Contamination of bottom sediments in kola bay, Russia [Electronic resource] /G. G. Matishov // Polar Geography. - Electronic data. – 1998. – Vol. 22, № 4. – P. 283-292. - Mode of access: http://www.tandfonline.com, регламентир. (12.01.2014).
Renaud, P. E. Benthic food-web structure of an Arctic fjord (Kongsfjorden, Svalbard) [Electronic resource] / P. E. Renaud // Marine Biology Research. - Electronic data. – 2011. – Vol. 7, № 1. – P. 13-26. - Mode of access: http://www.tandfonline.com, регламентир. (12.01.2014).
См. также ответы на запросы №№ 2493, 5280, 5281.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2026-10-08T12:56:55+03:00</dcterms:created>
  <dcterms:modified xsi:type="dcterms:W3CDTF">2026-10-08T12:56:55+03:00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