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№5578 (Мурманск) от 20 января 2014
</w:t>
      </w:r>
    </w:p>
    <w:p>
      <w:pPr/>
      <w:r>
        <w:rPr/>
        <w:t xml:space="preserve">Помогите, пожалуйста, найти литературу на тему "Развивающая предметно-пространственная (предметно-игровая) среда в группах ДОУ".
Здравствуйте, Александра. Предлагаем Вам библиографический список:
Книги
74.100.57 ; В49 Виноградова, Н. А. Сюжетно-ролевые игры для старших дошкольников : практ. пособие / Н. А. Виноградова, Н. В. Позднякова. - 3-е изд. - Москва : Айрис-пресс, 2011. - 125 с. - (Дошкольное воспитание и развитие). - Библиогр.: с. 97-100 (50 назв.). (1706521 - ЧЗ ; 1706522 – АБ)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 2. - 174 с. : ил. - Библиогр. в конце ст. – Из содерж.: Особенности организации предметно-развивающей среды в современном ДОУ / Ю. А. Ботова. - С. 45-47 ; Предметно-пространственная среда в ДОУ как стимул интеллектуального, художественного и творческого развития дошкольников / Е. И. Поташ, Н. В. Карпочева. - С. 58-61 ; Предметно-игровая среда в ДОУ / З. Г. Яковенко. - С. 86-89. (1701664 - ХР-ООЭ ; 1701665 - ХР-ООЭ)
Статьи
Глушкова, Г. Предметная среда действительно развивающая? / Г. Глушкова, С. Мусиенко // Дошкольное воспитание. - 2008. - № 2. - С. 107-112.
Глушкова, Г. В. Устройство вариативной предметно-пространственной среды в групповых помещениях / Г. В. Глушкова // Ребенок в детском саду. - 2008. - № 5. - С. 76-84 : 8 рис., фот. - Библиогр. в подстроч. примеч. ; № 6. - С. 83-86 : схемы.
Колунтаева, Л. И. Организация предметной среды детского сада / Колунтаева Л. И. // Воспитатель дошкольного образовательного учреждения. - 2009. - № 5. - С. 26-29.
Короткова, Н. А. К проблеме организации предметной среды для детей старшего дошкольного возраста / Н. А. Короткова // Ребенок в детском саду. - 2007. - № 4. - С. 6-9. - Библиогр. в подстроч. примеч.
Павлова, Л. Группа для малышей : соврем. предмет.-развивающая среда в группах для детей раннего возраста / Л. Павлова // Дошкольное образование. - 2010. - 1-15 апр. (№ 7). - С. 11-14.
Полякова, М. Особенности организации предметно-пространственной среды / М. Полякова // Дошкольное воспитание. - 2006. - № 11. - С. 43-51.
Трифонова, Е. Игровое пространство детства / Е. Трифонова // Обруч: образование, ребенок, ученик. - 2011. - № 6. - С. 3-6 : фот. - Подстроч. примеч. - Библиогр. в примеч.
Фирсанова, Л. В. Создание игровой предметно-пространственной среды / Фирсанова Л. В. // Воспитатель дошкольного образовательного учреждения. - 2011. - № 6. - С. 28-29.
Следующие издания Вы можете заказать из других библиотек 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Дошкольное детство: развитие, образование, культура : сб. материалов Всерос. студен. науч.-практ. конф. / [отв. ред.: Е. И. Попова]. - Ишим, Тюмен. обл. : Ишим. гос. пед. ин-т, 2010. - 119 с. : ил. - Библиогр. в конце ст. – Из содерж.: Модель построения предметно-игровой среды в группах раннего возраста / Н. В. Кривощекова. - С. 10-19.
Подготовка детей к школе в условиях дошкольного образования : сб. науч.-практ. материалов Всерос. семинара "Подгот. детей к шк. в соответствии с требованиями Пример. общеобразоват. прогр. воспитания, образования и развития детей ст. дошк. возраста", (19-21 мая 2008 г.)" / [сост. А. М. Стасюк] ; под ред.: Т. И. Алиевой, Е. Г. Хайловой. - Москва : ФИРО, 2009. - 235 с. : табл. - Библиогр. в подстроч. прим. – Из содерж.: Особенности организации предметно-пространственной развивающей среды в группах для детей 6-7 лет / Г. В. Глушкова ; Оценка предметно-пространственной среды группового помещения для детей старшего дошкольного возраста / С. И. Мусиенко, Л. А. Топоркова.
Предметно-пространственная среда детского сада: старший дошкольный возраст : пособие для воспитателей / [Н. А. Короткова и др.] ; под ред. Н. А. Коротковой. - Москва : Линка-Пресс, 2010. - 89 с. : ил., цв. ил. - Библиогр. в подстроч. примеч.
Цаплина, О. В. Исследование организации предметно-пространственной среды детского дошкольного учреждения / О. В. Цаплина // Актуальные проблемы современной науки. - 2013. - № 2. - С. 100-101. - Библиогр.: с. 101 (3 назв.).
См. также ответ № 5761 в архиве выполненных запросов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2026-10-08T11:10:44+03:00</dcterms:created>
  <dcterms:modified xsi:type="dcterms:W3CDTF">2026-10-08T11:10:44+03:00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