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№5623 (Мурманская область) от 3 февраля 2014
</w:t>
      </w:r>
    </w:p>
    <w:p>
      <w:pPr/>
      <w:r>
        <w:rPr/>
        <w:t xml:space="preserve">Подскажите, пожалуйста, литературу по теме "Маяки Белого и Баренцева морей (особенно интересуют Никодимский и Кашкаранский)? Спасибо!
Здравствуйте, Дмитрий.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26.2я9 ; Ч-39 Человек и стихия'82 : науч.-попул. [гидрометеорол.] сб. - Ленинград : Гидрометеоиздат, 1981.  - 160 с. : ил. – Из содерж.: Маяки Севера / Л. В. Басис. – С. 116-118. (1108628 - ХР)
Статьи 
Балашов, С. И. Маяк святоносский / С. И. Балашов // На страже Заполярья. - 2007. - № 4 (янв.). - С. 1.  
Беляев, Д. Северные маяки / Д. Беляев // Арктическая звезда. - 1996. - № 11 (март). - С. 6.  
Гречина, Н. Свет путеводный : [маяк Никодимский] / Н. Гречина ; фото Л. Федосеев // Мурманский вестник. - 2003. - 3 апр.    
Попов С. Беломорские маяки / С. Попов // Морской флот.  – 1988. - № 9. – C. 72-73 ; Север. – 1986. - № 1. – С. 94-96.
Северский, В. Век светло от маятника..: [маяки Баренцева и Белого морей, побережья Сев. Ледовитого океана] / В. Северский // На страже Заполярья. - 1996. - 15 дек.    
Скитальцев, О. Символ ветрам непоклонный...: [6 ноября 2002 г. - 140 лет Святоносскому маяку] / О. Скитальцев // Инфо-вестник Островной. - 2002. - 7 июня. - С. 14.    
Смирнов, В. Беломорье : маяки и люди / В. Смирнов // Морской сборник. - 2003. - № 10. - С. 27-32.
Смирнов, В. А. Маячная вахта : [маяк "Цыпнаволок" ] / В. А. Смирнов // Мурманский вестник. - 1995. - 2 июня.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2026-10-08T09:13:00+03:00</dcterms:created>
  <dcterms:modified xsi:type="dcterms:W3CDTF">2026-10-08T09:13:00+03:00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