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№5669 (Мурманск) от 17 февраля 2014
</w:t>
      </w:r>
    </w:p>
    <w:p>
      <w:pPr/>
      <w:r>
        <w:rPr/>
        <w:t xml:space="preserve">Популяризация искусства бального танца и аналитический материал по организации и проведению чемпионатов по бальным танцам. Информационные издания и авторы, публикующие материал о развитии искусства бального танца.
 Здравствуйте, Ирина Сергеевна. Предлагаем Вам библиографический список:
Книги
85.32 ; Ш95 Шульгина, А. Н. Бальные танцы с конца XIX века до наших дней / А. Н. Шульгина ; [Рос. ун-т театр. искусства - ГИТИС]. - Москва : ГИТИС, 2012. - 300 с. : ил., портр., ноты. (1724152 - ИСК)  
85.32я7 ; М17 Максин, А. Изучение бальных танцев : учеб. пособие / А. Максин. - 2-е изд., испр. - Санкт-Петербург [и др.] : ПЛАНЕТА МУЗЫКИ : Лань, 2010. - 42 с. : табл. - (Учебники для вузов. Специальная литература). (1727365 -ИСК)
Статьи 
Радионов, М. В. Модель формирования эстетической культуры в процессе обучения спортивным бальным танцам / М. В. Родионов // Среднее профессиональное образование. - 2010. - № 5. - С. 66-68. ; То же [Электронный ресурс]. - Режим доступа:http://elibrary.ru/ , регламентир. (18.02.2014).
Электронные ресурсы (с текстами документов можно поработать в Залах каталогов и электронных ресурсов на 3-м этаже библиотеки)
Бредихин, А. Ю. Вехи истории спортивных бальных танцев и тенденции развития танцевальных программ [Электронный ресурс] / А. Ю. Бредихин // Знание. Понимание. Умение. - Электрон. дан. - 2012. - № 3. - С. 322-325. - Режим доступа: http://elibrary.ru/, регламентир. (18.02.2014). 
Нарская, Т. Б. Массовый бальный танец в культуре современной России [Электронный ресурс] / Т. Б. Нарская // Вестник Челябинской государственной академии культуры и искусств. - Электрон. дан. - 2011. - Т. 25, № 1. - С. 69-75. - Режим доступа:http://elibrary.ru/, регламентир. (18.02.2014).
Сивицкий, В. А. Особенности соревновательной деятельности в танцевальном спорте[Электронный ресурс] / В. А. Сивицкий  // Ученые записки университета им. П.Ф. Лесгафта. - 2012. - № 10. - С. 146-150. -  Режим доступа: http://elibrary.ru/, регламентир. (18.02.2014).
Шанкин, Ю. В. Художественно-эстетическое воспитание личности средствами бального танца [Электронный ресурс] / Ю. В. Шанкин // Социально-экономические явления и процессы. - Электрон. дан. -  2012. -  № 1. - С. 272-276. - Режим доступа:http://elibrary.ru/, регламентир. (18.02.2014).
Шанкина, С. В. Социокультурные процессы развития системы непрерывной подготовки специалистов спортивных бальных танцев [Электронный ресурс] / С. В. Шанкина // Вестник Тамбовского университета. Серия : Гуманитарные науки. -  Электрон. дан. - 2008. - № 12. - С. 104-113. - Режим доступа: http://elibrary.ru/ , регламентир. (18.02.2014).
Следующие издания Вы можете заказать из других библиотек через межбиблиотечный абонемент и электронную доставку документов (зал каталогов, 3-й этаж, тел. для справок: 45-48-35, mba@mgounb.ru):
Грудницкая, Н. Н. Спортивные бальные танцы в системе физкультурного образования  / Н. Н. Грудницкая // Теория и практика физической культуры. - 2007. - № 6. - С. 9-11.
Кулагина, Н. Е. Современные проблемы педагогического совершенствования в танцевальном спорте [Электронный ресурс] / Е. Н. Кулагина, И. А. Володина, Е. П. Кулагин // Вестник филиала ГОУ ВПО Сочинского государственного университета туризма и курортного  дела в г. Нижний Новгород Нижегородской области : науч. ежегод. журн. - 2010. - № 3. - С. 105-108.
Дегтярева, Е. Ю. Популяризация бальных танцев и перспективы их дальнейшего развития [Электронный ресурс] / Е. Ю. Дегтярева // Вестник Московского государственного университета культуры и искусств. - 2012. - № 3. - С. 115-119.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Дополнительную информацию Вы можете получить в Зале литературы по искусству.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2026-10-08T07:29:06+03:00</dcterms:created>
  <dcterms:modified xsi:type="dcterms:W3CDTF">2026-10-08T07:29:06+03:00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