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№5710 (Мурманская область) от 26 февраля 2014
</w:t>
      </w:r>
    </w:p>
    <w:p>
      <w:pPr/>
      <w:r>
        <w:rPr/>
        <w:t xml:space="preserve">Тема: "Алкоголизм и преступность" Книги и статьи 2005-2014 гг. изд. Спасибо.
Здравствуйте, Роман.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Статьи
Клочкова, А. В. Криминологический аспект исследований пьянства и алкоголизма : (истор. подход) / А. В. Клочкова // Вестник Московского университета. Серия 11, Право. - 2004. - № 1. - С. 48-63.
Мотрович, И. Д.  Употребление алкогольных напитков как социально-психологический фактор совершения правонарушений несовершеннолетними / И. Д. Мотрович // Закон и право. - 2009. - № 8. - С. 53-56.
Электронные ресурсы
Берсей, Д. Д. Алкоголизм и насильственная преступность женщин в семьях  [Электронный ресурс] / Берсей Д.  Д., Сербина И. А. // Общество и право. - Электрон. дан. - 2009. - № 5. - С. 192-200. - Режим доступа: http://elibrary.ru, регламентир. (26.02.2014).
Бисалиев, Р. В. Взаимосвязь алкоголизма и преступности (историографический анализ)  [Электронный ресурс] / Бисалиев Р. В., Марселин А. Д., Пухов Е. Е. // Наркология. - Электрон. дан. - 2010. - Т. 9, № 2. - С. 81-85. - Режим доступа: http://elibrary.ru, регламентир. (26.02.2014).
Ендольцева, А. В. Пьянство, его истоки и криминологическая сущность [Электронный ресурс] / Ендольцева А. В., Никитин А. М. // Российский следователь. - Электрон. дан. - 2013. - № 13. - С. 27 - 30. - Режим доступа: СПС "КонсультантПлюс" (26.02.2014).
Магуза, А. О. О влиянии алкоголизма и наркомании на преступность в трудах ученых российской эмиграции первой половины ХХ века [Электронный ресурс] / Магуза А. О. // Наркоконтроль. - Электрон. дан. - 2010. - № 4.- С. 7-11. - Режим доступа: СПС "КонсультантПлюс" (26.02.2014).
Мацкевич, И. М. Алкоголь и преступность [Электронный ресурс] // Актуальные проблемы российского права. - Электрон. дан. - 2013. - № 7. - С. 844 - 854. - Режим доступа: СПС "КонсультантПлюс" (26.02.2014).
Степанян, Ш. У. Алкоголизм и наркомания - причины женской преступности  [Электронный ресурс] / Степанян Ш. У. // Юристъ - Правоведъ. - Электрон. дан. - 2009. - № 5. - С. 123-126. - Режим доступа: http://elibrary.ru, регламентир. (26.02.2014).
Число преступлений, совершенных отдельными категориями лиц (тысяч)  [Электронный ресурс] // Российский статистический ежегодник. 2012 : стат. сб. - Электрон. дан. - Москва, 2012. – С. 310. - Режим доступа: http://stat.ebiblioteka.ru/catalog/readbook.jsp?issue=1338846, регламентир. (26.02.2014).
Якунина, С. Н. О проблеме влияния алкоголя на преступность в современном обществе: уголовно-правовой путь преодоления [Электронный ресурс] / Якунина С. Н. // Теория и практика общественного развития. - Электрон. дан. - 2011. - № 3. - С. 264-265. - Режим доступа: http://elibrary.ru, регламентир. (26.02.2014).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2026-10-08T05:57:09+03:00</dcterms:created>
  <dcterms:modified xsi:type="dcterms:W3CDTF">2026-10-08T05:57:09+03:00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