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№5749 (Мурманская область) от 5 марта 2014
</w:t>
      </w:r>
    </w:p>
    <w:p>
      <w:pPr/>
      <w:r>
        <w:rPr/>
        <w:t xml:space="preserve">Добрый день! Имеется ли в вашем фонде книга:
 Вецлер М. " Как жить с этим невыносимым мужчиной" ? Спасибо.
Здравствуйте, Ирина. К сожалению, нужная Вам книга в нашем фонде отсутствует.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2026-10-08T04:23:25+03:00</dcterms:created>
  <dcterms:modified xsi:type="dcterms:W3CDTF">2026-10-08T04:23:25+03:00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