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№5763 (Мурманск) от 10 марта 2014
</w:t>
      </w:r>
    </w:p>
    <w:p>
      <w:pPr/>
      <w:r>
        <w:rPr/>
        <w:t xml:space="preserve">Здравствуйте. Очень прошу помочь в подборе учебников и учебныч пособий (включая электронный ресурс) в наиболее "свежей" редакции по предмету "Назначение наказаний по российскому уголовному праву".
Здравствуйте, Алексей. Предлагаем Вам список литературы:
Книга
67.408.02; Р14 Рагимов, И. М. Преступность и наказание / И. М. Рагимов. – Москва : ОЛМА Медиа Групп, 2012. - 270 с. (1718482 - ХР)
Электронные ресурсы (с текстами документов можно поработать в залах каталогов и электронных ресурсов на 3-м этаже библиотеки)
Уголовное право Российской Федерации. Общая часть [Электронный ресурс] : учеб. для вузов / Н. Н. Белокобыльский  [и др.] ; под ред. В. С. Комиссарова, Н. Е. Крыловой, И. М. Тяжковой. – Электрон. дан. -  Москва : Статут, 2012. - 879 с. – Режим доступа: СПС «КонсультантПлюс» (10.03.2014).
Уголовное право Российской Федерации. Общая и Особенная части [Электронный ресурс] : учебник / Т. Б. Басова [и др.] ; под ред. А. И. Чучаева. – Электрон. дан. – Москва : КОНТРАКТ : ИНФРА-М, 2013. - 704 с. - Режим доступа: СПС «КонсультантПлюс» (10.03.2014).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2026-10-08T03:24:04+03:00</dcterms:created>
  <dcterms:modified xsi:type="dcterms:W3CDTF">2026-10-08T03:24:04+03:00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