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№5780 (Мурманская область) от 12 марта 2014
</w:t>
      </w:r>
    </w:p>
    <w:p>
      <w:pPr/>
      <w:r>
        <w:rPr/>
        <w:t xml:space="preserve">Здравствуйте, я студентка 5 курса, мне необходим материал для написания курсовой работы на тему "Особенности проведения фестивалей различного типа"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77.02я73 ; Т82 Тульчинский, Г. Л.  Менеджмент специальных событий в сфере культуры : учеб. пособие / Г. Л. Тульчинский, С. В. Герасимов, Т. Е. Лохина ; С.-Петерб. фил. Гос. ун-та, Высш. шк. экономики. - Санкт-Петербург [и др.] : Лань : Планета Музыки, 2010. - 381 с. : ил., табл. - (Учебники для вузов. Специальная литература). - Из содерж. : Фестивали. - С. 99 -105. (1697586 - ИСК 1697587 - АБ ) ; То же [Электронный ресурс]. - Режим доступа: (http://e.lanbook.com/books/element.php?pl1_id=1930), регламентир. (13.03.2014).
Статьи
Бегунов, В. К. Как работает "фестивальная машина" / В. К. Бегунов // Я вхожу в мир искусств. - 2009. - № 8. - С. 98-149.
Бегунов, В. К. Подобъем кое-какие итоги / В. К. Бегунов // Я вхожу в мир искусств. - 2009. - № 8. - С. 149-168.
Руволо, С. Как организовать фестиваль журналистики и не "провалиться" / С. Руволо // Праздник. - 2012. - № 12. - С. 28-32 : 7 фот.
Электронные ресурсы 
Ахмыловская, Л. А. Театральные фестивали АТР: методология, традиции, инновации [Электронный ресурс] / Л. А. Ахмыловская, А. Ю. Барыш  // Гуманитарные и социальные науки. - Электрон. дан. - 2012. - № 1. - С. 286-297. - Режим доступа: http://elibrary.ru, регламентир. (13.03.2014).
Меньшиков, А. М. Фестиваль как социокультурный феномен современного театрального процесса [Электронный ресурс] : дис. ... канд. искусствоведения : 17.00.01 / Меньшиков Александр Михайлович. - Электрон. дан. - Москва, 2004. - 253 с. : ил.  - Режим доступа:  http://diss.rsl.ru/, регламентир. (13.03.2014).
Резникова, Е. И. Фестиваль искусств как синтетическое художественное пространство [Электронный ресурс] : дис.  ... канд.  искусствоведения : 17.00.09 / Резникова Екатерина Ильинична. - Электрон. дан. - Санкт-Петербург, 2006. - 186 с. - Режим доступа:  http://diss.rsl.ru/, регламентир. (13.03.2014).
Смирнов, Г. В. Опыт организации Всероссийского фестиваля студенческих театров эстрадных миниатюр как средства формирования социокультрной среды вуза [Электронный ресурс] / Г. В. Смирнов // Научный поиск. -  Электрон. дан. - 2013. - № 4, ч. 2. - С. 29-30. - Режим доступа: http://elibrary.ru, регламентир. (13.03.2014). 
Федина,  Е. В. Особенности проведения биеннале и фестивалей графического искусства в условиях глобализации культуры [Электронный ресурс] / Е. В. Федина  // Известия Российского государственного педагогического университета им. А. И. Герцена. - Электрон. дан. - 2008. - № 63, ч. 1. - С. 371-374. - Режим доступа: http://elibrary.ru, регламентир. (13.03.2014).
Широкова, Е. А. Музыкальный фестиваль в диалоге культур [Электронный ресурс] : автореф. дис. ... канд. культурологи : 24.00.01 / Широкова Елена Анатольевна. - Электрон. дан. - Санкт-Петербург, 2013. - 22 с. - Режим доступа:  http://diss.rsl.ru/, регламентир. (13.03.2014).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2026-10-08T02:32:22+03:00</dcterms:created>
  <dcterms:modified xsi:type="dcterms:W3CDTF">2026-10-08T02:32:22+03:00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