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№5820 (Мурманск) от 22 марта 2014
</w:t>
      </w:r>
    </w:p>
    <w:p>
      <w:pPr/>
      <w:r>
        <w:rPr/>
        <w:t xml:space="preserve">Помогите подобрать литературу по теме "Огронечения по воинской службе и содержание в дисцепленарных воинских частях"
Спасибо
Здравствуйте, Егор. Предлагаем Вам список литературы:
Статьи
Лобов, Я. В. Исполнение наказания в виде содержания в дисциплинарной воинской части : (науч.-практ. коммент. к гл. 20 Уголов.-исполн. кодекса  Рос. Федерации) / Я. В. Лобов, С. Н. Шарапов  // Право в Вооруженных Силах. - 2011. - № 3. - С. 108-117.
Федоров, С. Направление в дисциплинарную воинскую часть и лишение свободы / С. Федоров // Законность. - 2005. - № 2. - С. 9-12.
Федоров, С. Применение ст. ст. 77 (1) и 77 (2) УИК РФ к лицам, осужденным к содержанию в дисциплинарных воинских частях / С. Федоров // Законность. - 2004. - № 7. - С. 45-46.
Электронные ресурсы (с текстами документов можно поработать в залах каталогов и электронных ресурсов на 3-м этаже библиотеки)
Букреев, В. В. Дисциплинарная воинская часть: проблемы назначения и исполнения наказания [Электронный ресурс] : дис. ... канд. юрид. наук : 12.00.08 / Букреев Владимир Викторович. - Электрон. дан. - Ростов-на-Дону, 2004. - 195 с. – Режим доступа: http://sigla.rsl.ru, регламентир. (24.03.2014).
Малинин, В. Б. Комментарий к Уголовно-исполнительному кодексу Российской Федерации [Электронный ресурс] : науч.-практ. коммент. (постатейн.) / Малинин В. Б., Смирнов Л. Б. – Электрон. дан. – Москва : КОНТРАКТ : Волтерс Клувер, 2011. - 384 с. – Из содерж.: Разд. V : Исполнение наказаний в виде ограничения по военной службе, ареста и содержания в дисциплинарной воинской части в отношении осужденных военнослужащих. – Режим доступа: СПС «КонсультантПлюс».
Манелов, Д. Е. Сущность наказания в виде содержания в дисциплинарной воинской части / Манелов Д. Е. // Вестник Северо-Кавказского федерального университета. - 2009. - № 3. - С. 90-94. - Режим доступа: http://elibrary.ru, регламентир. (24.03.2014). 
Степашин, В. М. Особенности назначения специальных наказаний военнослужащим [Электронный ресурс] / Степашин В. М. // Вестник Омского университета. Серия: Право. - Электрон. дан. - 2011. - № 1. - С. 170-175. – Режим доступа: http://elibrary.ru, регламентир. (24.03.2014).
Уголовно-исполнительный кодекс Российской Федерации [Электронный ресурс] : федер. закон от 8 янв.1997 г. № 1-ФЗ (ред. от 03.02.2014). – Электрон. дан. – Москва : СПС «КонсультантПлюс», 1992-2014. – Режим доступа: СПС «КонсультантПлюс».
Шилов, А. И. Уголовное наказание в виде содержания в дисциплинарной воинской части: правовые и криминол. проблемы [Электронный ресурс] : дис. ... канд. юрид. наук : 12.00.08 / Шилов Александр Иванович. -  Электрон. дан. - Рязань, 1998. - 239 с. – Режим доступа: http://sigla.rsl.ru, регламентир. (24.03.2014).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2026-10-08T00:59:15+03:00</dcterms:created>
  <dcterms:modified xsi:type="dcterms:W3CDTF">2026-10-08T00:59:15+03:00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