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№5844 (Мурманск) от 26 марта 2014
</w:t>
      </w:r>
    </w:p>
    <w:p>
      <w:pPr/>
      <w:r>
        <w:rPr/>
        <w:t xml:space="preserve">Здравствуйте! Помогите, пожалуйста, подобрать литературу по теме: "Стандартные интерфейсы для взаимодействия программных компонентов BAPI (Busines Aplication Programming Interface)".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32.973.23-018.2; М61 Минаси, М. Windows Vista Business : ред. Ultimate, Business и Enterprise / Марк Минаси, Джон Поль Мюллер ; [пер. с англ.: А. Маленковой, А. Стахнова, С. Таранушенко]. - Санкт-Петербург : БХВ-Петербург, 2009. - 1039 с. :  ил. (1681556 - ЧЗ)
Статьи
Бхаскаран, К. Платформа бизнес-интеграции / К. Бхаскаран, М. Т. Шмидт // Открытые системы. СУБД. - 2004. - № 9. - С. 36-45.
Федоров, А. Office Business Applications. Ключевые сценарии и типовые подходы к реализации / А. Федоров // КомпьютерПресс. - 2008. - № 1. - С. 154-162.
Электронные ресурсы (с текстами документов можно поработать в отделе литературы на иностранных языках на 4-м этаже библиотеки)
Wall, B. A review of eBusiness and digital business - applications, models and trends [Electronic resource] / B. Wall // Production Planning &amp; Control: The Management of Operations. - Electronic data. - 2007. – Vol. 18, № 3. – P. 239-260. - Mode of access: http://www.tandfonline.com , регламентир. (27.03.2014).
Wang, P. Modular Development of Product Service Systems [Electronic resource] / P. Wang // Concurrent Engineering. - Electronic data. - 2011. – Vol. 19, № 1. – P. 85-96. - Mode of access:http://online.sagepub.com/, регламентир. (27.03.2014).
Следующее издание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Кале, В.  Внедрение SAP R/3 : рук. для менеджеров и инженеров / Кале В., Панов П. А. - Москва : Компания АйТи, 2004. - 511 с. : ил.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2026-10-07T23:50:51+03:00</dcterms:created>
  <dcterms:modified xsi:type="dcterms:W3CDTF">2026-10-07T23:50:51+03:00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