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№5932 (Мурманск) от 26 апреля 2014
</w:t>
      </w:r>
    </w:p>
    <w:p>
      <w:pPr/>
      <w:r>
        <w:rPr/>
        <w:t xml:space="preserve">Здравствуйте, помогите пожалуйста подобрать литературы, статьи для курсовой работы. Тема курсовой: Леворукие дети
См. ответ на запрос № 5931 в Архиве выполненных справок "Виртуального библиографа".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2026-10-07T20:55:43+03:00</dcterms:created>
  <dcterms:modified xsi:type="dcterms:W3CDTF">2026-10-07T20:55:43+03:00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