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№5979 (Мурманск) от 13 мая 2014
</w:t>
      </w:r>
    </w:p>
    <w:p>
      <w:pPr/>
      <w:r>
        <w:rPr/>
        <w:t xml:space="preserve">Пожалуйста, помогите составить список литературы по теме: "Тропонины в диагностике острого коронарного синдрома". Учусь на кафедре «Микробиология и  биохимия».
Заранее благодарю.
Здравствуйте, Ангелина. Предлагаем Вам библиографический список:
Статьи
Результаты применения качественного экспресс-теста на белок, связывающий жирные кислоты, у пациентов в ранние сроки острого коронарного синдрома / Р. М. Калиниченко [и др.] // Клиническая медицина. - 2013. - Т. 91, № 1. - С. 32-37.
Сапрыгин, Д. Б. Современная диагностика и оценка острого коронарного синдрома: значение определения тропонинов / Д. Б. Сапрыгин // Лечащий врач. - 2005. - № 4. - С. 54-56.
Сердечный белок, связывающий жирные кислоты, при остром коронарном синдроме / Е. В. Каштанова [и др.] // Российский кардиологический журнал. – 2012. - № 1. – С. 31-34.
Федерякин, Д. В. Динамика кардиоспецифичного маркера тропонина I (TnI) в качестве предиктора острого коронарного синдрома при операции каротидной эндартерэктомии / Д. В. Федерякин, Ю. И. Казаков, А. М. Овезов // Клиническая лабораторная диагностика. - 2013. - № 1. - С. 18-21.
Электронные ресурсы (с текстами документов можно поработать в зале электронных ресурсов на 3-м этаже библиотеки, с текстами документов на английском языке - в отделе литературы на иностранных языках на 4-м этаже)
Демьяненко, А. В. Диагностическая и прогностическая роль кардиальных тропонинов при остром коронарном синдроме у больных пожилого и старческого возраста [Электронный ресурс] : дис. ... канд. мед. наук : 14.00.05 / Демьяненко Алексей Владимирович. – Электрон. дан. - Москва, 2006. - 126 с. - Режим доступа: http://diss.rsl.ru, регламентир. (14.05.2014).
Катруха, А. Г. Тропонин I как маркер инфаркта миокарда: Биохимические особенности [Электронный ресурс] : дис. ... д-ра биол. наук : 03.00.04 / Катруха Алексей Генрихович. – Электрон. дан. - Москва, 2000. - 251 с. - Режим доступа: http://diss.rsl.ru, регламентир. (14.05.2014).
Шамсеев, М. Р. Острый коронарный синдром: диагностическая и прогностическая ценность тропонина I и МВ-фракции креатинфосфокиназы [Электронный ресурс] : дис. ... канд. мед. наук : 14.00.06 / Шамсеев Максим Равильевич. – Электрон. дан. - Новосибирск, 2000. - 89 с. - Режим доступа: http://diss.rsl.ru, регламентир. (14.05.2014).
Möckel, M. Early discharge using single cardiac troponin and copeptin testing in patients with suspected acute coronary syndrome (ACS): a randomized, controlled clinical process study [Electronic resource] / M. Möckel // European Heart Journal. - Electronic data. – 2014. – the 30 th. of Apr. – P. 1-8. - Mode of access: http://www.oxfordjournals.org, регламентир. (13.05.2014).
Mueller, C. Biomarkers and acute coronary syndromes: an update [Electronic resource] / C. Mueller // European Heart Journal. - Electronic data. – 2014. - Vol. 35, № 9. - P. 552-556. - Mode of access: http://www.oxfordjournals.org, регламентир. (13.05.2014).
Xie, Pei-Yi. A one-step immunotest for rapid detection of heart-type fatty acid-binding protein in patients with acute coronary syndromes [Electronic resource] / Pei-Yi Xie // Journal of Immunoassay and Immunochemistry. - Electronic data. – 2009. – Vol. 31, № 1. – P. 24-32. - Mode of access: http://www.tandfonline.com, регламентир. (13.05.2014).
С уважением, главный библиограф отдела естественнонаучной и медицинской литературы Карамышева И. А. 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2026-10-07T19:11:15+03:00</dcterms:created>
  <dcterms:modified xsi:type="dcterms:W3CDTF">2026-10-07T19:11:15+03:00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