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№5980 (Мурманск) от 14 мая 2014
</w:t>
      </w:r>
    </w:p>
    <w:p>
      <w:pPr/>
      <w:r>
        <w:rPr/>
        <w:t xml:space="preserve">"целиком из гранитной глыбы город Мурманск высечен будто..." кто автор стихов и название стихотворения
Здравствуйте, Татьяна. Автором стихотворения является Москалевский Игорь Григорьевич (1925-1995), актер Драматического театра Северного флота.
С праздником, любимый Мурманск [Электронный ресурс] // Фото-сайт. – Электрон. дан. – [Б. м.], 1999-2014. - Режим доступа: http://www.photosight.ru/photos/1680100/, свобод. (15.05.2014)
С уважением, зав. отделом краеведения Михайлова Е. Р.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2026-10-07T19:11:25+03:00</dcterms:created>
  <dcterms:modified xsi:type="dcterms:W3CDTF">2026-10-07T19:11:25+03:00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