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№6007 (Мурманск) от 20 мая 2014
</w:t>
      </w:r>
    </w:p>
    <w:p>
      <w:pPr/>
      <w:r>
        <w:rPr/>
        <w:t xml:space="preserve">Для дипломного проекта нужна информация по теме "Развитие общения дошкольников со сверстниками". Буду признательна за книги,статьи,электронные ресурсы за период 2004-2014
Здравствуйте, Юлия.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библиотеки)
Гаврилушкина, О. П. Проблемы социальной и коммуникативной компетентности дошкольников и младших школьников с трудностями в общении [ Электронный ресурс]  / Гаврилушкина О. П., Малова А. А., Панкратова М. В. // Современная зарубежная психология. – Электрон. дан. - 2012. - № 2. - С. 5-16. – Режим доступа: http://elibrary.ru, регламентир. (20.05.2014).
Ильяшенко, М. В.Формирование культуры речевого общения старших дошкольников в условиях ДОУ [ Электронный ресурс]  / Ильяшенко М. В. // Психология образования в поликультурном пространстве. – Электрон. дан. - 2013. - Т. 3, № 23. - С. 42-48. – Режим доступа: http://elibrary.ru, регламентир. (20.05.2014).
Карпушкина, Л. В. Общение старших дошкольников в условиях предшкольного образования [ Электронный ресурс] / Карпушкина Л. В. // Психология и педагогика: методика и проблемы практического применения. – Электрон. дан. - 2008. - № 1. - С. 157-162. – Режим доступа: http://elibrary.ru, регламентир. (20.05.2014).
Мосина, С. В.Влияние раннего развития детей старшего дошкольного возраста на процесс общения [ Электронный ресурс] / Мосина С. В. // Вестник Костромского государственного университета им. Н. А. Некрасова. Серия: Педагогика. Психология. Социальная работа. Ювенология. Социокинетика. – Электрон. дан. - 2013. - Т. 19, № 1. - С. 45-47. – Режим доступа: http://elibrary.ru, регламентир. (20.05.2014).
Павленко, Т. А. Особенности содержания потребности в общении с ровесниками у неконфликтных и конфликтных старших дошкольников [ Электронный ресурс] / Павленко Т. А. // Вестник Московского городского педагогического университета. Серия: Педагогика и психология. – Электрон. дан. - 2008. - № 2. - С. 60-67. – Режим доступа: http://elibrary.ru, регламентир. (20.05.2014).
Пилецкая, М. И.Особенности общения дошкольников в полиэтническом регионе [Электронный ресурс] / Пилецкая М. И. // Международный журнал экспериментального образования. – Электрон. дан. - 2011.-  № 8. - С. 67. – Режим доступа: http://elibrary.ru, регламентир. (20.05.2014).
Привалова, С. Е. Роль речевого общения в личностном развитии дошкольника [Электронный ресурс]  / Привалова С. Е. // Педагогическое образование в России. – Электрон. дан. - 2009. - № 2. - С. 92-99. – Режим доступа: http://elibrary.ru, регламентир. (20.05.2014).
Феоктистова, С. В., Коммуникативная компетентность как фактор, влияющий на психическое развитие дошкольника [ Электронный ресурс]  / Феоктистова С. В., Хмелькова М. А. // Актуальные проблемы психологического знания. – Электрон. дан. - 2012. - № 2. - С. 93-103. – Режим доступа: http://elibrary.ru, регламентир. (20.05.2014).
См. также ответы на запросы №№ 5881, 4896, 4895, 4887, 3853, 2788, 2376, 2067, 1996 в архиве выполненных справок «Виртуального библиографа» .
См. также ответы №№ 1460, 8611, 1451, 1599, 9559, 19396, 7300 в архиве выполненных запросов ВСС КОРУНБ.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2026-10-07T18:25:32+03:00</dcterms:created>
  <dcterms:modified xsi:type="dcterms:W3CDTF">2026-10-07T18:25:32+03:00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