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№6016 (Мурманская область) от 22 мая 2014
</w:t>
      </w:r>
    </w:p>
    <w:p>
      <w:pPr/>
      <w:r>
        <w:rPr/>
        <w:t xml:space="preserve">Здравствуйте! Необходима книга, автор: Моршинин, В. М. Устройство и эксплуатация обогатительных машин. - Москва: Недра, 1989.
Здравствуйте. Предлагаем Вам издание из фондов нашей библиотеки, которое можно заказать через электронную доставку документов для юридических лиц:
33.4я722 ; М80 Моршинин, В. М. Устройство и эксплуатация обогатительных машин : [учеб. для проф.-техн. училищ] / В. М. Моршинин. - Москва : Недра, 1989. – 335 с. (1375663 – ХР)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2026-10-07T17:33:53+03:00</dcterms:created>
  <dcterms:modified xsi:type="dcterms:W3CDTF">2026-10-07T17:33:53+03:00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