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№6110 (Мурманск) от 24 июня 2014
</w:t>
      </w:r>
    </w:p>
    <w:p>
      <w:pPr/>
      <w:r>
        <w:rPr/>
        <w:t xml:space="preserve">Здравстуйте. Помогите найти статью "Великобритания и итало-турецкая война (1911-1912 гг.)". Спасибо.
Здравствуйте, Сергей. В нашей библиотеке есть интересующая Вас статья:
Сокиркин, Д. Н. Великобритания и итало-турецкая война (1911-1912 гг.) / Д. Н. Сокиркин // Вестник Санкт-Петербургского университета. Серия 2, История. - 2014. - Вып. 1. - С. 158-166.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2026-10-07T14:31:39+03:00</dcterms:created>
  <dcterms:modified xsi:type="dcterms:W3CDTF">2026-10-07T14:31:39+03:00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