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№6126 (Мурманск) от 26 июня 2014
</w:t>
      </w:r>
    </w:p>
    <w:p>
      <w:pPr/>
      <w:r>
        <w:rPr/>
        <w:t xml:space="preserve">Все начинается с учителя, /Под ред. З.И. Равкина.- М.,2010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373(075.3) ; И20 Иванов, К. А. Все начинается с учителя : [учеб. пособие для пед. ин-тов] / сост. К. А. Иванов ; под ред. З. И. Равкина. - Москва : Просвещение, 1983. - 175 с. - Библиогр.: с. 170-173. (1158163 - ЧЗ ; 1158165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2026-10-07T13:43:12+03:00</dcterms:created>
  <dcterms:modified xsi:type="dcterms:W3CDTF">2026-10-07T13:43:12+03:00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