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№6190 (Мурманск) от 15 июля 2014
</w:t>
      </w:r>
    </w:p>
    <w:p>
      <w:pPr/>
      <w:r>
        <w:rPr/>
        <w:t xml:space="preserve">Здравствуйте. Помогите найти статьи по изучению творчества В. Быкова в школе. Спасибо.
Здравствуйте, Ариадна. Предлагаем Вам библиографический список:
Статьи
Гребенкина, Л. Мы помним... : уроки внекл. чтения о войне / Л. Гребенкина // Литература. - 2010. - 16-30 июня (№ 12). - С. 13-15 : ил.
Котынова, Е. "Коварная судьба заплутавшего на войне человека" : тема нравств. выбора в повести Василя Быкова "Сотников" : [11 кл.] / Е. Котынова // Литература : науч.-метод. газ. для учителей словесности. - 2008. - 16-30 апр. (№ 8). - С. 16-18.
Мурзаева, О. А. Человек на войне. Размышления о прочитанном : материал для урока / О. А. Мурзаева // Литература в школе. - 2005. - № 5. - С. 32-35.
Нодель, Ф. "Это надо живым!" / Ф. Нодель // Литература : науч.-метод. газ. для учителей словесности. - 2006. - 1-15 мая (№ 9). - С. 29-36.
Учамбрина, И. А. "Наука жить достойно" : урок по повести Василя Быкова "Альпийская баллада" / И. А. Учамбрина // Литература в школе. - 2005. - № 5. - С. 36-39.
Холодяков, И. В. Повесть Василя Быкова "Дожить до рассвета" : [исслед. духов. составляющей подвига народа в годы войны] / И. В. Холодяков // Литература в школе : науч.-метод. журн. - 2014. - № 3. - С. 24-28.
Худолеева, Л. А. Урок внеклассного чтения по повести В. Быкова "Сотников" : X кл. / Л. А. Худолеева // Литература в школе. - 2004. - № 5. - С. 43-44.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2026-10-07T11:12:38+03:00</dcterms:created>
  <dcterms:modified xsi:type="dcterms:W3CDTF">2026-10-07T11:12:38+03:00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