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№6196 (Мурманск) от 20 июля 2014
</w:t>
      </w:r>
    </w:p>
    <w:p>
      <w:pPr/>
      <w:r>
        <w:rPr/>
        <w:t xml:space="preserve">Здравствуйте,  мне нужно узнать какие клавиши на клавиатуре можно использовать вместо мыши.  "Горячие" клавиши. Спасибо.
Здравствуйте, Марина. Предлагаем Вам библиографический список:
Книга
32.973.23-018.3; К83 Кросс, Д. Photoshop CS2 / Дэйв Кросс ; [пер. с англ. Ю. Е. Касьяновой]. – Москва : NT Press, 2007. - 431 с. : ил. (1687774 - АБ)
Статьи
Бугов, В. Горячие клавиши вашего компьютера / В. Бугов // Хороший секретарь. - 2013. - № 8. - С. 42-47.
Бугов, В. Секреты работы в программе PowerPoint / В. Бугов // Хороший секретарь. - 2013. - № 7. - С. 42-45.
Бугов, В. Удобная сотня / В. Бугов // Хороший секретарь. - 2014. - № 5. - С. 48-52.
Стоун, М. Д. Главные "быстрые" клавиши системы Windows XP / М. Д. Стоун // PC Magazine. - 2004. - N 1. - С. 139-141.
68 советов пользователям Windows / Н. Дж. Рубенкинг [и др.] // PC Magazine. - 2004. - № 8. - С. 103-115.
Электронные ресурсы (с текстами документов можно поработать в залах каталогов и электронных ресурсов на 3-м этаже библиотеки)
Горячие клавиши Windows 7 [Электронный ресурс] // Комсомольская правда в Новосибирске. - Электрон. дан. – 2009. – 11 дек. - Режим доступа: http://aafnet.integrum.ru (20.07.2014).
Для чего нужны горячие клавиши? [Электронный ресурс] // Неманские вести. - Электрон. дан. – 2011. – 5 нояб. (№ 88). - Режим доступа: http://aafnet.integrum.ru (20.07.2014).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2026-10-07T10:08:50+03:00</dcterms:created>
  <dcterms:modified xsi:type="dcterms:W3CDTF">2026-10-07T10:08:50+03:00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