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№6198 (Мурманская область) от 21 июля 2014
</w:t>
      </w:r>
    </w:p>
    <w:p>
      <w:pPr/>
      <w:r>
        <w:rPr/>
        <w:t xml:space="preserve">Мне нужен список литературы к курсовой работе "Особенности уголовной ответственности и наказания несовершеннолетних". Буду благодарен!
Здравствуйте, Владимир.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67.711.11-912; У26 Уголовная ответственность и наказание несовершеннолетних : судеб. практика по уголов. делам : [сборник / Л. В. Тихомирова]. – Москва : изд. Тихомирова М. Ю., 2014. - 62 с. - (Уголовное право России). (1735537 - ЧЗ 1735538 - АБ)
67.408.0я73; У26 Уголовное право. Общая часть : учебник : [для студентов высш. учеб. заведений / Мицкевич А. Ф. и др.] ; отв. ред. А. Н. Тарбагаев ; [Сиб. федер. ун-т, Юрид. ин-т]. – Москва : Проспект, 2012. - 445 с. : ил. (1709706 - ЧЗ)
67.408я73; У26 Уголовное право России. Части Общая и Особенная : [с учетом Федер. законов № 26-ФЗ, 66-ФЗ, 97-ФЗ] : учебник / [М. П. Журавлев и др.] ; под ред. А. И. Рарога. - Изд. 7-е, перераб. и доп. – Москва : Проспект, 2012. - 722 с. – Из содерж.: Гл. 19. Уголовная ответственность несовершеннолетних. – С. 261-269. (1709767 - ЧЗ)
Статья
Зырянов, В. Н. К вопросу об уголовной ответственности несовершеннолетних / Виктор Николаевич Зырянов, Кирилл Андреевич Долгополов // Закон и право. - 2013. - № 7. - С. 13-19.
Электронные ресурсы
О судебной практике применения законодательства, регламентирующего особенности уголовной ответственности и наказания несовершеннолетних [Электронный ресурс] : постановление Пленума Верхов. Суда РФ от 01.02.2011 № 1 (ред. от 02.04.2013). – Москва : КонсультантПлюс, 2014. – Режим доступа: СПС "КонсультантПлюс" (21.07.2014).
Прозументов, Л. М. Вопросы практики применения законодательства, регламентирующего особенности уголовной ответственности и наказания несовершеннолетних в постановлении Пленума Верховного Суда РФ [Электронный ресурс] / Прозументов Л. М., Карелин Д. В. // Вестник Томского государственного университета. - Электрон. дан. - 2011. - № 347. - С. 110-113. – Режим доступа: http://elibrary.ru, регламентир. (21.07.2014).
Ругина, О. А. Особенности уголовной ответственности и наказания несовершеннолетних в разъяснениях верховного суда РФ [Электронный ресурс] / Ругина О. А. // Ученые труды Российской академии адвокатуры и нотариата. - Электрон. дан. - 2011. - № 1. - С. 125-127. – Режим доступа: http://elibrary.ru, регламентир. (21.07.2014).
Скрипченко, Н. Ю. Комментарий к постановлению Пленума Верховного Суда РФ «О судебной практике применения законодательства, регламентирующего особенности уголовной ответственности и наказания несовершеннолетних» [Электронный ресурс] / Скрипченко Н. Ю. // Вестник Северного (Арктического) федерального университета. Серия: Гуманитарные и социальные науки. - Электрон. дан. - 2011. - № 4. - С. 103-108. – Режим доступа: http://elibrary.ru, регламентир. (21.07.2014).
Трахов, А. И. Особенности привлечения к уголовной ответственности и наказания несовершеннолетних на современном этапе развития России [Электронный ресурс] / Трахов А. И. // Вестник Адыгейского государственного университета. Серия 1, Регионоведение: философия, история, социология, юриспруденция, политология, культурология. - Электрон. дан. - 2012. - № 1. - С. 223-229. – Режим доступа: http://elibrary.ru, регламентир. (21.07.2014).
Хачатрян, Т. В. Цели уголовного наказания несовершеннолетних: проблемы определения и перспективы развития [Электронный ресурс] / Хачатрян Т. В. // Социально-экономические явления и процессы. - Электрон. дан. - 2012. - № 12. - С. 404-406. – Режим доступа: http://elibrary.ru, регламентир. (21.07.2014).
См. также ответы на запросы №№ 1776, 1177, 1179 в архиве выполненных справок «Виртуального библиографа» и №№ 2984, 6899 ВСС КОРУНБ.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2026-10-07T10:09:34+03:00</dcterms:created>
  <dcterms:modified xsi:type="dcterms:W3CDTF">2026-10-07T10:09:34+03:00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