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 () от 20 июля 2007
</w:t>
      </w:r>
    </w:p>
    <w:p>
      <w:pPr/>
      <w:r>
        <w:rPr/>
        <w:t xml:space="preserve">Добрый вечер. Помогите пожалуйста найти литературу по следующие вопросы. Социальные корни дизайна, дизайн как объект промышленной собственности, зарождение зодчества, ремесленное производство в россии
Уважаемый Александр! В одном сообщении принимается только один вопрос. Так как в Вашем обращении несколько вопросов, мы отвечаем лишь на один из них. Предлагаем Вам список литературы по теме "Дизайн":
30.18я73 К56; Ковешникова, Н. А. Дизайн: история и теория: учеб. пособие / Н. А.Ковешникова. - 2-е изд., стер. - М. : Омега-Л, 2006. - 223 с. : ил. - Библиогр. : с. 203-205 (1638341 – ИСК)
30.18 Л73; Лола, Г. Н. Дизайн : опыт метафиз. транскрипции / Г.Н. Лола . - М. : Изд-во Моск. ун-та, 1998. - 259. - Библиогр.: с.248-259. (1587373 – ХР 1587374 – ЧЗ)
30.18 Х19; Хан-Магомедов, С. О. Пионеры советского дизайна. - М. : Галарт, 1995. - 423 с.: ил. - Библиогр.: с.403-419 (В-1544226 – ИСК)
85.11 Ш61; Шимко, В. Т. Архитектурно-дизайнерское проектирование : основы теории / В.Т. Шимко . - М. :Архитектура-С, 2004. - 296 с. : ил. - Библиогр.: с.291-292. (Ф-1622979 – ХР)
Брумштейн, Ю. Авторский надзор в строительстве как элемент системы защиты прав авторов проектов / Ю. Брумштейн, В. Гладких, А. Сизов // Интеллектуальная собственность. Авторское право и смежные права. - 2005. - N 3. - С. 12-18.- Библиогр.: с. 18 (2 назв.).
Дозорцев, В.А. Творческий результат: система правообладателей / В.А. Дозорцев  // Вестн. Высш. Арбитраж. Суда РФ. - 2002. - N 11. - С. 89-100
Кулайкин, В. Перспективы совершенствования нормативной базы эргодизайна / В.Кулайкин, М. Ильюхин, В. Даниляк. - 2003 // Стандарты и качество. - 2003. -N 7. - С. 44-45.
Макаров, О. Проблемы авторского права на произведения архитектуры, градостроительства и садово-паркового искусства / О. Макаров // Интеллектуальная собственность. Авторское право и смежные права. - 2005. - N 2. - С. 13-21. - Библиогр.: с. 21 (8 назв.).
Милицин, А. Объект авторского права: понятие и признаки / А. Милицин. - 2003 //Интеллектуальная собственность. Авторское право и смежные права. - 2003. - N 4. - С. 22-31.
Милицин, А. Объект авторского права: понятие и признаки / А. Милицин. - 2003 //Интеллектуальная собственность. Авторское право и смежные права. - 2003. - N 5. - С. 7-16.
Гл. библиограф: О. В. Уринцова.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2026-10-19T19:08:18+03:00</dcterms:created>
  <dcterms:modified xsi:type="dcterms:W3CDTF">2026-10-19T19:08:18+03:00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