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№6295 (Мурманск) от 8 сентября 2014
</w:t>
      </w:r>
    </w:p>
    <w:p>
      <w:pPr/>
      <w:r>
        <w:rPr/>
        <w:t xml:space="preserve">Здравствуйте! Помогите подобрать литературу по двум не связанным между собой темам! 
Христианство в идеологии тайпинов.
Британское завоевание индии.этапы и результаты.
Здравствуйте, Алёна.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
Книги
9(И54Кит)2; И49 Илюшечкин, В. П. Крестьянская война тайпинов / В. П. Илюшечкин ; АН СССР. Ин-т народов Азии. – Москва : Наука, 1967. - 394 с. : карт. (572558 - ХР)
63.3(5Кит)-7; Л74 Ломанов, А. В. Христианство и китайская культура / А. В. Ломанов ; Рос. акад. наук, Ин-т Дал. Востока. – Москва : Вост. лит., 2002. - 446 с. (1614482 - ХР-Обяз.экз.)
9(И54Кит)2; С42 Скачков, К. А. Пекин в дни тайпинского восстания : из зап. очевидца / К. А. Скачков ; Акад. наук СССР. Ин-т китаеведения. – Москва : Изд-во вост. лит., 1958. - 360 с., 1 л. карт. (349341 - ХР)
9(И54Кит)2; Т14 Тайпинское восстание. 1850-1864 гг. : сб. док. / [предисл. В. П. Илюшечкина] ; Акад. наук СССР. Ин-т народов Азии. – Москва : Изд-во вост. лит., 1960. - 326 с. (394214 - ХР)
9(И)219; Х98 Хуа Ган. История революционной войны Тайпинского государства / Хуа Ган ; пер. с кит. А. Г. Гатова ; ред. и предисл. М. Ф. Юрьева. – Москва : Изд-во иностр. лит., 1952. - 304 с., 1 л. табл. : ил., карт. (187867 - ХР 189618 - ХР)
Электронные ресурсы (с текстами документов можно поработать в залах каталогов и электронных ресурсов на 3-м этаже библиотеки)
Королева, Н. А. Традиционные и заимствованные верования в китае: ареал распространения, противоборство, сотрудничество (XIX-XX вв.) [Электронный ресурс] / Королева Н. А. // Метаморфозы истории. - Электрон. дан. - 2013. - № 4. - С. 377-382. - Режим доступа: http://elibrary.ru, регламентир. (10.09.2014).
Ломанов, А. В. Проблема культурной адаптации в деятельности христианских миссий в Китае [Электронный ресурс] : дис. ... д-ра ист. наук : 07.00.03 / Ломанов Александр Владимирович. - Электрон. дан. - Москва, 2000. - 296 с. - Режим доступа: http://diss.rsl.ru, регламентир. (10.09.2014).
Рубин, В. А. Ло Эр-ган. Тайпинский идеал государства / В. А. Рубин, С. И. Зарецкая // Вопросы истории. – 1954. - № 9. - C. 160-164. - Режим доступа: http://dlib.eastview.com/search/advanced/doc?art=3&amp;id=6993881, регламентир. (10.09.2014).
Рубин, В. А. "Тайпинское государство". Томы I-VIII. Материалы по новой истории Китая / В. А. Рубин // Вопросы истории. – 1955. - № 1. - C. 162-167. - Режим доступа: http://dlib.eastview.com/search/advanced/doc?art=4&amp;id=6958319, регламентир. (10.09.2014).
Ответ на 2 вопрос см. в Архиве выполненных справок «Виртуального библиографа» под № 6300.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2026-10-07T06:26:13+03:00</dcterms:created>
  <dcterms:modified xsi:type="dcterms:W3CDTF">2026-10-07T06:26:13+03:00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