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№6296 (Калужская область) от 9 сентября 2014
</w:t>
      </w:r>
    </w:p>
    <w:p>
      <w:pPr/>
      <w:r>
        <w:rPr/>
        <w:t xml:space="preserve">Здравствуйте! Подскажите, пожалуйста, есть ли у Вас информация о фольклоре индейцев, алеутов и эскимосов, о структуре их сказок? Заранее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82.3(2=Рус)-442я43; Н62 Никифоров, А. И. Сказка и сказочник : [сб. ст.] / А. И. Никифоров ; сост., [авт. вступ. ст.] Е. А. Костюхин. – Москва : Фонд поддержки экон. развития стран СНГ, 2008. – Из содерж.: Структура чукотской сказки как явление примитивного мышления / А. Н. Никифоров. – С. 319-365. (1687892 - ХР ; 1687893 - ЧЗ ; 1687894 - ОКСЛ ; 1687895 - АБ)
82.3(2); С42  Сказки и мифы народов Чукотки и Камчатки : азиат. эскимосы, чукчи, кереки, коряки и ительмены / [сост., предисл., с. 5-48 и примеч. Г. А. Меновщикова ; ил. : Л. С. Эрман]. - Москва : Наука, 1974. – 646 с. : ил.  (828788 - ХР ; 837259 – АБ)
82.3(2=Чук); С42 Сказки Чукотки : зап. О. Е. Бабошина / [под ред. и со вступ. ст. Д. Нагишкина]. – Москва : Гослитиздат, Ленингр. отд-ние, 1958. – 262  с. : ил.  (345160 - ХР)
Статьи
Баринская, Е. А. Страна Оления / Е. А. Баринская // Музыка в школе. - 2010. - № 1. - С. 25-46.
Баркова, Ю. С. Интонация, контонация и музыкальное миротворчество в традиционной культуре : (на примере флейты североамерик. индейцев) / Ю. С. Баркова // Вестник Московского университета. Серия 19, Лингвистика и межкультурная  коммуникация. - 2012. - № 4. - С. 30-39.
Кодер, И. Сказки и тайны леса / И. Кодер ; пер. Е. Белавиной ; вступ. авт. // Иностранная литература. - 2008. - № 11. - С. 252-265.
Электронные ресурсы
Ващенко, А. В. Историко-эпический фольклор североамериканских индейцев. Типология и поэтика [Электронный ресурс] : автореф. дис. ... д-ра филол. наук : 10.01.09 / Ващенко Александр Владимирович. – Электрон. дан. - Москва, 1993. – 39 с. - Режим доступа: http://diss.rsl.ru, регламентир. (09.09.2014).
Коваш, Д. П. История изучения корякского фольклора [Электронный ресурс] / Коваш Д. П. // Язык и культура. – Электрон. дан. - Новосибирск, 2012. - № 3. - С. 20-25. - Режим доступа: http://diss.rsl.ru, регламентир. (09.09.2014).
Таксами, Ч. М. Общие элементы в традиционной культуре народов тихоокеанского севера [Электронный ресурс] / Таксами Ч. М. // Известия Российского государственного педагогического университета им. А. И. Герцена. – Электрон. дан. - 2009. - № 106. - С. 15-20. - Режим доступа: http://diss.rsl.ru, регламентир. (09.09.2014).
Фетисова, Л. Е. Традиционный русский фольклор в культурном пространстве северо-востока России [Электронный ресурс] / Фетисова Л. Е. // Вестник Дальневосточного отделения Российской академии наук. – Электрон. дан. - 2009. - № 5. - С. 103-110. - Режим доступа: http://diss.rsl.ru, регламентир. (09.09.2014).
Следующую статью можно также заказать из фондов других библиотек страны:
Березкин, Ю. Е. Фольклорно-мифологические параллели между Западной Сибирью, Северо-Востоком Азии и Приамурьем-Приморьем (к реконструкции раннего состояния сибирской мифологии) / Березкин Ю. Е. // Археология, этнография и антропология Евразии. - 2006. - № 3. - С. 112-122.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2026-10-07T06:25:35+03:00</dcterms:created>
  <dcterms:modified xsi:type="dcterms:W3CDTF">2026-10-07T06:25:35+03:00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