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№6309 (Мурманская область) от 10 сентября 2014
</w:t>
      </w:r>
    </w:p>
    <w:p>
      <w:pPr/>
      <w:r>
        <w:rPr/>
        <w:t xml:space="preserve">моя тема " охотничий или русский стиль кафе" подскажите какими книгами можно пользоваться для написания данной работы!!!  спасибо!!
Здравствуйте, Ксения.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или самостоятельно через электронную доставку документов для физических лиц:
Книги
85.103(2) ; К43 Кириченко, Е. И. Русский стиль : поиски выражения нац. самобытности. Народность и национальность. Традиции древнерус. и нар. искусства в рус. искусстве ХVIII-нач. ХХ в. - Москва : Галарт : АСТ, 1997. - 430 с. : цв. ил. (Ф-1560518 - ХР-Обяз.экз.)
85.12 ; М15 Макарова, В. В. Дизайн помещений : стили интерьера на примерах / В. Макарова. - Санкт-Петербург : БХВ-Петербург, 2011. - 150 с., [4] л. цв. ил. : ил. - (Строительство и архитектура). (1722359 - ИСК)
38.762 ; М33 Матвиенко, Н. Н. Печи, камины, барбекю. Новый русский стиль : [новые направления в архитектуре и дизайне, камины и печи в интерьерах нового времени, садовая печь в соврем. ландшафте, интерьеры соврем. ресторанов] / Н. Матвиенко. - Москва : Аделант, 2008. - 127 с. : ил., цв. ил. (Ф-1665031 - АБ Ф-1681003 -ХР)
85.12 ; С68 Софиева, Н. И. Дизайн интерьера : стили, тенденции, материалы / Н. Софиева. - Москва : Эксмо, 2012. - 655 с. : цв. ил. - (Интерьер и благоустройство дома). - Из содерж.: «Русский стиль». - С. 285-313. (1727923 -ИСК)
Статьи
Альбедилль, М. Стиль приличный "сущности дела" / М. Альбедиль // Теория моды : одежда, тело, культура. - 2012. - Вып. 1: Весна. - С. 401-407 : ил.
Протопопова, О. Русский стиль в доме Остермана / О. Протопопова // Наука в России. - 2011. - № 3. - С. 100-105 : 8 фот.
Электронные ресурсы
Григорьева, М. Б. Проектные методы формирования этно-образа в интерьере (на примере ресторанов национальной кухни) [Электронный ресурс] / М. Б. Григорьева // Вестник Харьковской государственной академии дизайна и искусств. - Электрон. дан. - 2014. - № 2. - С. 4-7. - Режим доступа: http://elibrary.ru, регламентир. (10.09.2014).
Стиль «русской охоты» [Электронный ресурс] : красиво и вкусно // Вечерний Ставрополь. - Электрон. дан. - 2004. - Вып. 216. - Режим доступа: http://aafnet.integrum.ru, регламентир. (10.09.2014).
Статьи, оглавления и фрагменты из книг можно также заказать из фондов других библиотек страны:
Волков, Ю. Ф. Интерьер и оборудование гостиниц и ресторанов : учеб. пособие для студентов вузов, обучающихся по экон. спец. / Ю. В. Волков. - Ростов на Дону : Феникс, 2003. - 351 с. - (Серия "Учебники, учебные пособия") (Высшее образование).
Девятов, И. Интерьер в стиле охотничьего домика / И. Девятов // Вечерний Челябинск. - 2014. - 24 февр. (№ 7).
Денисова, Н. И. Ресторанный интерьер : идеи и дизайн / Н. И. Денисова. - Москва : Рестор. ведомости, 2004. - 157 с. : цв. ил. - (Энциклопедия ресторатора).
С уважением, главный библиограф зала литературы по искусству И. А. Аникова.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2026-10-07T06:25:34+03:00</dcterms:created>
  <dcterms:modified xsi:type="dcterms:W3CDTF">2026-10-07T06:25:34+03:00</dcterms:modified>
</cp:coreProperties>
</file>

<file path=docProps/custom.xml><?xml version="1.0" encoding="utf-8"?>
<Properties xmlns="http://schemas.openxmlformats.org/officeDocument/2006/custom-properties" xmlns:vt="http://schemas.openxmlformats.org/officeDocument/2006/docPropsVTypes"/>
</file>