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№6345 (Мурманская область) от 22 сентября 2014
</w:t>
      </w:r>
    </w:p>
    <w:p>
      <w:pPr/>
      <w:r>
        <w:rPr/>
        <w:t xml:space="preserve">Тема реферата: Серебряный век русской литературы. Помогите, пожалуйста. Спасибо заранее.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83.3(2=Рус)5-3я43; А72 Античность и культура Серебряного века : к 85-летию А. А. Тахо-Годи / редкол.: Роберт Берд [и др.]. – Москва : Наука, 2010. - 542 с. (1699938 - ХР)
83.3(2=Рус)5-022; Б74 Богомолов, Н. А. Вокруг "cеребряного века" : ст. и материалы / Н. А. Богомолов. – Москва : Новое лит. обозрение, 2010. - 708 с. (1704102 - ЧЗ)
83.3(2=Рус)5-44; К34 Келдыш, В. А. О "серебряном веке" русской литературы: Общие закономерности. Проблемы прозы / В. А. Келдыш. – Москва : ИМЛИ РАН, 2010. -511 с. (1699916 - ХР)
83.3(2=Рус)6я73; М53 Мескин, В. А. История русской литературы "серебряного века" : учеб. для бакалавров / В. А. Мескин ; Рос. ун-т дружбы народов. – Москва : Юрайт, 2014. - 384 с. (1739510 - ЧЗ ; 1739511 - АБ)
83.3(2=Рус)5-022я73; М61 Минералова, И. Г. Русская литература Серебряного века. Поэтика символизма : учеб. пособие / И. Г. Минералова. - 5-е изд. – Москва : Флинта : Наука, 2009. – 268 с. (1678932 - ХР ; 1678933 - АБ ; 1694853 - ЧЗ)
Статьи
Иванова, И. С. Восприятие времени поэтами Серебряного века / И. С. Иванова // Русская речь. - 2005. - № 4. - С. 21-26.
Иванова, И. С. Миг и вечность в поэзии Серебряного века / И. С. Иванова // Русская речь. - 2007. - № 6. - С. 12-16. - Окончание. Нач. в № 3.
Николюкин, А. Н. К истории понятия "Серебряный век" / А. Н. Николюкин // Филологические науки. - 2004. - № 6. - С. 75–77.
Приходько, И. С. Литература Серебряного века в академическом изложении / И. С. Приходько // Русская литература. - 2005. - № 3. - С. 233-239.
Электронные ресурсы (с текстами документов можно поработать в залах каталогов и электронных ресурсов на 3-м этаже библиотеки)
Беневоленская, Н. П. [Реферат] [Электронный ресурс] / Беневоленская Н. П. // Социальные и гуманитарные науки. Отечественная и зарубежная литература. Серия 7, Литературоведение. Реферативный журнал. – Электрон. дан. - 2010. - № 2. - С. 26-34. - Реф. кн.: Серебряный век русской литературы : сб. ст. / отв. ред. О. В. Богданова. – Санкт-Петербург : Фак. филологии и искусств СПбГУ, 2009. - 247 с. - Режим доступа: http://elibrary.ru, регламентир. (23.09.2014).
Пахомова, И. В. Тема любви в художественном опыте эпохи серебряного века [Электронный ресурс] / Пахомова И. В. // Вестник Рязанского государственного университета им. С. А. Есенина. – Электрон. дан. - 2014. - № 2. - С. 116-125. - Режим доступа: http://elibrary.ru, регламентир. (23.09.2014).
Оглавление и фрагменты из следующей книги можно также заказать из фондов других библиотек страны:
Серебряный век русской литературы : сб. ст. / С.-Петерб. гос. ун-т, Фак. филологии и искусств ; [отв. ред. О. В. Богданова]. - Санкт-Петербург : Фак. филологии и искусств СПбГУ, 2009. - 247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2026-10-07T04:58:47+03:00</dcterms:created>
  <dcterms:modified xsi:type="dcterms:W3CDTF">2026-10-07T04:58:47+03:00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