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№6350 (Мурманск) от 23 сентября 2014
</w:t>
      </w:r>
    </w:p>
    <w:p>
      <w:pPr/>
      <w:r>
        <w:rPr/>
        <w:t xml:space="preserve">Здравствуйте! Помогите, пожалуйста, подобрать литературу к дипломной работе "Культурные доминанты картины мира жителей Севера через призму русской и норвежской сказки". 
Спасибо.
Здравствуйте, Татьяна. Предлагаем Вам библиографический список:
Книги
И(Норв) ; A82 Asbjornsen, P. K. Norske folkeeventyr / Peter Kristain Asbjornsen, Jorgen Moe. - [2-en oppl.]. - Oslo : Familievennen, 1997. - 592 s. (И-14296 - ИНО И-14297 - ИНО И-14298 - ИНО И-14299 – ИНО)
И(Норв) ; A82 Asbjornsen, P. K. Samlede eventyr : [in 3 bd.] / Peter Christen Asbjornsen, Jorgen Moe. - Oslo : Gyldendal Norsk forl., 1975. (И-10851 - ИНО И-10853 – ИНО И-10852 – ИНО)
82.3(2=Рус) ; R95 Russian fairy tales / forew. by Post Wheeler. - London : Senate, 1995. - 334 p. (И-14090 –ИНО)
Статьи
Галимова, Е. Ш. Образ-архетип моря в художественной пространстве Северного текста русской литературы / Галимова Е. Ш. // Вестник Северного (Арктического) федерального университета. - 2012. - № 3. - С. 80-86.
Лутовинова, Е. Образ мира в русской волшебной сказке / Е. Лутовинова // Искусство в школе. - 2009. - № 1. - С. 75-77.
Никитина, Л. Б. Русский дурак и русский ум: архетипические черты языкового образа человека разумного / Л. Б. Никитина // Русская словесность. - 2005. - № 3. - С. 67-72.
Электронные ресурсы (с текстами документов на русском языке можно поработать в залах каталогов и электронных ресурсов на 3-м этаже библиотеки, а с текстами документов на английском языке - в отделе литературы на иностранных языках на 4-м этаже)
Алещенко, Е. И. Лексико-фразеологические средства вербализации христианской языковой картины мира в русской народной сказке [Электронный ресурс] / Алещенко Е. И.// Известия Волгоградского государственного педагогического университета. – Электрон. дан. - 2007. - № 2. - С. 54-59. - Режим доступа: http://elibrary.ru, регламентир. (24.09.2014).
Beyer, J. Are Folklorists Studying the Tales of the Folk? [Electronic resource] / J. Beyer // Folklore. - Electronic data. – 2011. – Vol. 122, № 1. – P. 35-54 - Mode of access: http://www.tandfonline.com, регламентир. (25.09.2014).
Hagelund, B. ‘But they are Norwegians!’ Talking about culture at school [Electronic resource] / A. Hagelund // Ethnography and Education. - Electronic data. - 2007. – Vol. 2, № 1. – P.127-143. - Mode of access: http://www.tandfonline.com, регламентир. (25.09.2014).
Hohr, H. Normativity in Fairy Tales: Scope, Range and Modes of Communication [Electronic resource] / H.Hohr // Scandinavian Journal of Educational Research. - Electronic data. – 2013. – Vol. 57, № 6. – P. 600-611. - Mode of access: http://www.tandfonline.com, регламентир. (25.09.2014).
Hohr, H. Dynamic Aspects of Fairy Tales: Social and emotional competence through fairy tales [Electronic resource] / H. Hohr // Scandinavian Journal of Educational Research - Electronic data. – 2000. – Vol. 44, № 1. – P. 89-103. - Mode of access: http://www.tandfonline.com, регламентир. (25.09.2014).
Holm, I. A Cultural Landscape beyond the Infield/Outfield Categories: An Example from Eastern Norway [Electronic resource] / I. Holm // Norwegian Archaeological Review. - Electronic data. – 2002. – Vol. 35, № 2. – P.67-80. - Mode of access: http://www.tandfonline.com, регламентир. (25.09.2014).
См. также ответы на запрос №№ 5194, 5709, 6296 в архиве выполненных справок «Виртуального библиографа».
С уважением, Данилова, М. М.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2026-10-07T04:59:13+03:00</dcterms:created>
  <dcterms:modified xsi:type="dcterms:W3CDTF">2026-10-07T04:59:13+03:00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