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№636 () от 19 января 2009
</w:t>
      </w:r>
    </w:p>
    <w:p>
      <w:pPr/>
      <w:r>
        <w:rPr/>
        <w:t xml:space="preserve">Здравствуйте. Дисциплина Бухучет,тема "Учет финансовых результатов". Спасибо.
Оксана, предлагаем список литературы по Вашему запросу:
Книги
65.052я73 ; Б-94 Бухгалтерский финансовый учет : практикум : учеб. пособие / под ред. Ю. А. Бабаева. – М. : Вузовский учебник : ВЗФЭИ, 2008. - 507 с. (1661850 – ЧЗ)
65.9(2Рос)29 ; Е62 Ендовицкий, Д. А. Организация анализа и контроля инновационной деятельности хозяйствующего субъекта / Д. А. Ендовицкий, С. Н. Коменденко. - М. : Финансы и статистика, 2004. – 269с. (1622493 - ХР)
65.052я73 ; К18 Каморджанова, Н. А. Бухгалтерский финансовый учет : учеб. пособие / Н. А. Каморджанова, И. В. Карташова. - 3-е изд. – СПб. [и др.] : Питер, 2008. - 471 с. (1660646 - ЧЗ ; 1660647 - АБ ; 1660648 - АБ)
65.052.9(2Рос)2 ; М15 Макарьева, В. И. Формирование финансовых результатов для целей налогообложения : налог на прибыль / В. И. Макарьева. - М. : Финансы и статистика, 2003. - 349 с. (1622033 – ЧЗ)
Статьи
Жарылгасова, Б. Т. Учет финансового результата от обычной деятельности в сельскохозяйственных организациях / Жарылгасова Б. Т. // Консультант бухгалтера. - 2007. - N 5. - С. 64-74.
Касьянова, Г. Ю. Выявление на счетах бухгалтерского учета финансового результата деятельности организации и формирования баланса / Г. Ю. Касьянова // Налоговый вестник. - 2008. - N 2. - С. 109-125.
Никонова, Л. И. Формирование информации о доходах, расходах и финансовых результатах / Л. И. Никонова // Бухгалтерский учет. - 2007. - N 11. - С. 75-76.
Соколов, Я. В. Влияние учетной политики на финансовый результат / Я. В. Соколов, М. Л. Пятов // Бухгалтерский учет. - 2006. - N 21. - С. 43-48.
Соколов, Я. В. Финансовый результат как цель бухгалтерского учета / Я. В. Соколов, М. Л. Пятов // Бухгалтерский учет. - 2007. - N 21. - С. 56-59.
С уважением, заведующая ИБС УИО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2026-10-18T18:03:47+03:00</dcterms:created>
  <dcterms:modified xsi:type="dcterms:W3CDTF">2026-10-18T18:03:47+03:00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