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 (Североморск) от 19 января 2009
</w:t>
      </w:r>
    </w:p>
    <w:p>
      <w:pPr/>
      <w:r>
        <w:rPr/>
        <w:t xml:space="preserve">Помогите,пож,найти материал для научно-исследовательской работы на тему "РАО ЕС и Европа. Газовый кризис- последствие распада РАО ЕС."
См.  ответ на запрос № 726.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2026-10-18T17:17:43+03:00</dcterms:created>
  <dcterms:modified xsi:type="dcterms:W3CDTF">2026-10-18T17:17:43+03:00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