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№6428 (Мурманск) от 21 октября 2014
</w:t>
      </w:r>
    </w:p>
    <w:p>
      <w:pPr/>
      <w:r>
        <w:rPr/>
        <w:t xml:space="preserve">Р. Нахтигаль  «Мурманская железная дорога, 1915-1919 годы: военная необходимость и экономические соображения»
Здравствуйте, Михаил Николаевич. В фондах библиотеки имеется интересующее Вас издание:
65.31кр ; Н34 Нахтигаль, Р. Мурманская железная дорога, 1915-1919 годы: военная необходимость и экономические соображения : [перевод] / Райнхард Нахтигаль. - Санкт-Петербург : Нестор-История, 2011. - 318 с. : ил., портр., карты. (1712856 - ХР 1730438 - ОКР 1730439 – АБ).
С уважением, главный библиограф отдела краеведения Фролова О. Н.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2026-10-07T01:51:19+03:00</dcterms:created>
  <dcterms:modified xsi:type="dcterms:W3CDTF">2026-10-07T01:51:19+03:00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