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№6432 (Мурманская область) от 22 октября 2014
</w:t>
      </w:r>
    </w:p>
    <w:p>
      <w:pPr/>
      <w:r>
        <w:rPr/>
        <w:t xml:space="preserve">Здравствуйте. Есть у вас литература на тему "Музейная педагогика на занятиях в детском саду"? Спасибо за помощь.
Здравствуйте, Кристина. Предлагаем ознакомиться со списком литературы в Базе данных «Архив выполненных справок» Электронного каталога:
Музейная педагогика в дошкольных образовательных учреждениях [Электронный ресурс] : список лит. (2004-2014) / Мурм. гос. обл. универс. науч. б-ка ; сост. Т. В. Воложанина. - Электрон. дан. - Мурманск : МГОУНБ, 2014. - 7 с. - Режим доступа: http://opac.mgounb.ru/opacg/archive/muzey.doc, свобод. (23.10.2014).
Статьи, оглавления и фрагменты из списка можно заказать самостоятельно через электронную доставку документов для физических лиц или через межбиблиотечный абонемент, обратившись в ближайшую библиотеку по месту жительства, работы, учебы.
См. также ответы на запросы №№ 11, 6043 в архиве выполненных справок «Виртуального библиографа».
Оглавления и фрагменты из книг можно также заказать из фондов Российской национальной библиотеки:
Дошкольник и младший школьник : проблемы воспитания и образования : материалы конф. "Чтения Ушинского" пед. фак. ЯГПУ. - Ярославль : Изд-во ЯГПУ, 2003. - 211 с. - Из содерж.: Музейная педагогика в ДОУ / Булатова И. В. - С. 208-211.
Карачунская, Т. Н. Музейная педагогика и изобразительная деятельность в ДОУ : интегрир. занятия / Т. Н. Карачунская ; под ред. К. Ю. Белой, Т. С. Комаровой. - Москва : Сфера, 2005. - 57 с. - (Серия "Программа развития"). - Библиогр. в конце кн.
Психологические, социальные и педагогические аспекты преемственности дошкольного и начального образования : сб. науч. и науч.-метод. ст. по материалам Науч.-практ. конф., [17 февр. 2011 г.] / [науч. ред. Бабаева Т. И. и др.]. - Санкт-Петербург : Рус. о-в, 2011. - 243 с. - Библиогр. в конце ст. - Из содерж.: Возможности использования потенциала музейной педагогики в развитии интереса к обучению в школе у старших дошкольников / Вербенец А. М. - С. 206-212.
Развитие содержания дошкольного образования в современных социокультурных условиях : материалы межрегион. науч.-практ. конф., Н. Новгород, 25 окт. 2012 г. / [сост.: Г. Г. Григорьева и др.]. - Нижний Новгород : Нижегор. ин-т развития образования, 2013.Ч. 1. - 367 с. - Библиогр. в конце докл. - Из содерж.: Роль музейной педагогики в формировании личности детей дошкольного возраста / Н. В. Кузнецова. - С. 291-295.
Современный ребенок и образовательное пространство: проблемы и пути реализации : материалы III Всерос. науч.-практ. конф., (Новокузнецк, 20-21 мая 2010 г.) : [в 2 ч. / редкол.: Н. Е. Разенкова и др.]. - Новокузнецк : РИО КузГПА, 2010. - Библиогр. в конце докл.Ч. 1, вып. 3. - 221 с. : ил. - Из содерж.: Музейная педагогика как средство пробуждения интереса к живописи в дошкольном возрасте / Е. В. Лаврентьева, И. И. Ковтун. - С. 122-129.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