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№6436 (Мурманская область) от 22 октября 2014
</w:t>
      </w:r>
    </w:p>
    <w:p>
      <w:pPr/>
      <w:r>
        <w:rPr/>
        <w:t xml:space="preserve">Методическая оснащённость художественно-эстетического направления в ДОУ.(акцент - Мурманская область) 
Материала необходимы для написания диплома по культурологии.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74.58кр ; С56 Совершенствование учебно-воспитательного процесса в негосударственных вузах : материалы 4-й регион. науч.-практ. конф., Мурманск, 28-29 марта 2003 г. / Моск. гуманитар.-экон. ин-т. Сев.-Зап. фил. ; [отв. ред. В. В. Новицкий]. - Москва : МГЭИ: СЗФ МГЭИ, 2003. - 147 с. - Из содерж. : Художественно-эстетическое образование детей в условиях Заполярья / Л. В. Маракулина. – С. 123-126. ( 1612895 - ХР-ООЭ ; 1612896 - ХР-ООЭ ; 1612897 - ХР)
74.10М ; С56 Современные дети - какие они? : материалы Всерос. науч.-практ. конф., 22-24 дек. 2010 г. / [отв. ред.: А. А. Смага]. - Мурманск : Мурм. гос. гуманитар. ун-т, 2012.    Т. 3. - 112 с. : табл. - Из содерж. : Эстетическое воспитание детей дошкольного возраста в условиях ДОУ / С. К. Петрикова, Ю. А. Шибеко. - С. 8-12 ; Развитие творческой активности и эмоциональной сферы ребенка в совместной с педагогами деятельности / Л. А. Афанасова. - С. 24-26 ; Традиции в системе образовательной работы детского сада / М. А. Рынгин. - С. 27-29 ; Детский дизайн - перспективное направление художественного воспитание детей дошкольного возраста / О. Н. Кравченко, И. А. Дмитриева. - С. 42-45 ; Развитие творческих способностей детей средствами изобразительного искусства / Н. Н. Балабаш. - С. 46-47 ; Развитие творческого потенциала дошкольников через организацию работы профильной группы художественно-эстетической направленности / Н. И. Шахова. - С. 48-52 ; Воспитание и развитие детей с повышенными художественными потребностями на основе организации дополнительного образования в ДОУ / Т. А. Бабаджанова. - С. 53-55. (1711374 - ХР-ООЭ ; 1711375 - ХР-ООЭ ; 1711376 - ХР-ООЭ)
74.10кр ; Т33 Теоретические и методические аспекты современного дошкольного образования : материалы регион. науч.-практ. конф., 20-26 дек. 2006 года : [в 2 томах / редкол.: Н. В. Алябьева и др.]. - Мурманск : Мурм. гос. пед. ун-т, 2010.  Т. 2. - 2010. - 174 с. : ил.  (1701664 - ХР-ООЭ ; 1701665 - ХР-ООЭ)
Статьи
Евтушенко, С. Дорожки к познанию красоты : [музейно-образоват. прогр. для дет. аудитории ДОУ № 8 г. Североморска] / С. Евтушенко, Е. Быкова, О. Первова // Дошкольное воспитание. - 2013. - № 7. - С. 13-16 : фот.
Зауторова, Э. В. Информационные технологии в художественно-эстетическом образовании / Э. В. Зауторова // Искусство и образование. - 2006. - № 4. - С. 101-105. - Библиогр.: с. 105 (3 назв.).
Лисенкова, О. Региональный компонент в дошкольном образовании Вологодской области : [о метод. сопровождении регион. прогр. "Я вологжанин, гражданин России"] / О. Лисенкова // Дошкольное воспитание. - 2009. - N 3. - С. 60-64 : фот.
Пальчевский, Б. В. Культурологические основания готовности к разработке учебно-методических комплексов / Б. В. Пальчевский // Педагогика. - 2007. - № 2. - С. 23-30. - Библиогр.: с. 29-30 (18 назв.).
Патлаенко, О. Удивление как образ жизни : [проект мурм. дет. сада "Семь чудес света по дороге в дет. сад"] / О. Патлаенко, Р. Юдаева, М. // Обруч: образование, ребенок, ученик. - 2012. - № 6. - С. 18-20 : фот., рис.
Соколова, Н. Э. Игры и игровые упражнения в работе с дошкольниками по формированию изобразительных навыков от доизобразительного периода развития рисунка к изобразительному : [систематизированы соврем. метод. технологии, соответствующие художеств.-эстет. развитию ребенка-дошкольника] / Н. Э. Соколова // Дошкольная педагогика. - 2012. - № 9. - С. 31-33. - Библиогр.: с. 33 (4 назв.).
Статьи, оглавления и фрагменты из книг можно также заказать из фондов Российской национальной библиотеки:
Котлякова, Т. А. Художественно-эстетическое развитие дошкольников посредством дидактических игр : учеб.-метод. пособие / Котлякова Т. А. ; М-во образования Ульян. обл., Ульян. ин-т повышения квалификации и переподгот. работников образования. - Ульяновск : УИПКПРО, 2012. - 84 с. : ил. - Библиогр.: с. 81-82 (23 назв.) и в тексте.
Литвинова, Р. М. Подготовка детей старшего дошкольного возраста к обучению в школе : материалы федер. эксперимента по апробации Пример. общеобразоват. прогр. для детей ст. дошк. возраста (авт. Т. Н. Дороновой, Т. И. Гризик, Е. В. Соловьевой и др.) / Р. М. Литвинова ; М-во образования Ставропол. края, Ставропол. краевой ин-т повышения квалификации работников образования, Каф. дошк. образования СКИПКРО, ВНИК "Науч.-метод. сопровождение процесса модернизации регион. системы повышения квалификации пед. кадров". - Ставрополь : СКИПКРО, 2008. - 243 с. : табл. - (Библиотека "Теория и практика повышения квалификации педагогов"). - Библиогр.: с. 240-241 (36 назв.). - Из содерж.: Интеллектуальное и художественно-эстетическое развитие детей дошкольного возраста ценностями регионального компонента : (из опыта работы пед. коллектива).
Муравьева, Л. В. Методические разработки по курсу "Художественно-эстетическое воспитание детей" от 4 до 7 лет : (из опыта работы) / Л. В. Муравьева ; Моск. учеб. фирма "Рекорд", Новокузнец. учеб. фирма "Обучение". - Москва : Валент, 1994. - 102 с., [21] л. ил. - Библиогр. в конце разд.
Продуктивные модели современного образования : материалы всерос. конф. "Науч. шк. Б. П. Юсова в практике образоват. учреждений: Юсовские чтения" (1-3 нояб. 2011 г., г. Москва) : сб. науч. ст. - Москва : ИХО, 2011. - 310 с. - Библиогр. в конце ст. - Из содерж.: Культурологические аспекты художественного образования / Е. П. Олесина. - С. 60-66 ; Художественно-эстетическое освоение мира дошкольниками / В. В. Комлева. - С. 84-90 ; Концепция художественного развития дошкольников Е. А. Флериной (научная школа А. В. Бакушинского) / Т. А. Копцева. - С. 90-97.
Тенденции развития современного образования: новый взгляд : сб. науч.-метод. тр. / Гос. бюджет. образоват. учреждение доп. проф. образования Новосиб. обл. "Новосиб. ин-т повышения квалификации и переподгот. работников образования" (НИПКиПРО) [и др.]. - Новосибирск : НИПКиПРО, 2010. - 407 с. : ил. - Библиогр. в конце ст. - Из содерж.: Разработка системы художественнно-эстетического воспитания детей дошкольного возраста в ДОУ / И. Ф. Кривошеева, О. В. Ходакова. - С. 179-181.
С уважением, Воложанина Т. В., главный библиограф центральной справочной службы и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