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№6502 (Мурманская область) от 5 ноября 2014
</w:t>
      </w:r>
    </w:p>
    <w:p>
      <w:pPr/>
      <w:r>
        <w:rPr/>
        <w:t xml:space="preserve">Добрый день!
Подберите материалы по теме:"Текущее комплектование библиотек".
(за последние 5-7 лет)
Спасибо!
Предлагаем Вам издания из фондов нашей библиотеки, которые можно заказать через электронную доставку документов для юридических лиц:
Книги 
78.35; Б59 Библиотечный фонд: вопросы формирования, использования и сохранности : сб. науч. ст. / Учреждение Рос. акад. наук, Гос. публич. науч.-техн. б-ка Сиб. отд-ния РАН ; [отв. ред. Д. М. Цукерблат]. - Новосибирск : ГПНТБ СО РАН, 2009. - 281 с. : табл. (1713531 – НМО; 1713532 – НМО; 1713533 - ОК)
78.35; М50 Менеджмент формирования и учета библиотечных фондов: современный подход : практ. пособие / под науч. ред. С. В. Митрофановой, Н. З. Стародубовой. - Москва : Литера, 2012. - 300 с. + 1 электрон. опт. диск (DVD). - (Серия Современная библиотека). (1720867 – ХР; 1720868 – ОК; 1720869 – НМО; 1720870 – НМО)
78.35; М79 Морева, О. Н. Документные фонды библиотек и информационных служб : [формирование док. фонда, моделирование док. фонда, комплектование док. фонда, орг. док. фонда, упр. док. фондом] / О. Н. Морева. - Санкт-Петербург : Профессия, 2010. - 398 с. - (Библиотека). (1695577 – ХР; 1695578 – НМО; 1695579 – НМО)
Статьи
Евстигнеева, Г. А. О критериях комплектования традиционного библиотечного фонда и фонда электронных публикаций в единой системе формирования библиотечно-информационного фонда библиотеки на примере ГПНТБ России / Г. А. Евстигнеева // Научные и технические библиотеки. - 2010. - № 10. - С. 23-29.
Капустина, С. В. Изучение качества текущего комплектования фондов муниципальных библиотек Белгородской области: итоги и исследования / С. В. Капустина // Научные и технические библиотеки. - 2013. - № 3. - С. 43-47. 
Негамутзянов, Ю. Комплектование библиотечных фондов и коллизия законов / Ю. Негамутзянов // Независимый библиотечный адвокат. - 2008. - № 1. - С. 55-58. - Библиогр.: с. 58 (6 назв.).
Петрусенко, Т. В. Горячая десятка : самые острые вопр. в практике применения ФЗ-44 в текущем комплектовании б-к / Т. В. Петрусенко, И. В. Эйдемиллер // Университетская книга. - 2014. - № 4. - С. 52-59 ; № 5. - С. 48-53 : ил.
Петрусенко, Т. В. Госзакупки: что нас ждет с 1 января 2014 г. / Т. В. Петрусенко, И. В. Эйдемиллер // Университетская книга. - 2013. - № 11. - С. 52-59 : ил.
Петрусенко, Т. В. Старые песни на новый лад: ФЗ-44 "О контрактной системе..." в сфере госзакупок / Т. В. Петрусенко, И. В. Эйдемиллер // Научные и технические библиотеки. - 2014. - № 3. - С. 16-23. 
Петрусенко, Т. В. Что наша жизнь?... Игра : (о конкурсах и аукционах в текущем комплектовании б-к) / Т. В. Петрусенко, И. В. Эйдемиллер // Библиотечное дело - XXI век. - 2008. - № 1. - С. 157-175.
Цукерблат, Д. М. Комплектование библиотечного фонда в условиях несовершенства законодательства / Д. М. Цукерблат // Научные и технические библиотеки. - 2013. - № 6. - С. 43-48. - Библиогр.: с. 48 (6 назв.).
Электронное комплектование: конфликт формы и содержания // Университетская книга. - 2013. - № 12. - С. 42-49.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2026-10-06T22:16:38+03:00</dcterms:created>
  <dcterms:modified xsi:type="dcterms:W3CDTF">2026-10-06T22:16:38+03:00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