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 () от 29 января 2009
</w:t>
      </w:r>
    </w:p>
    <w:p>
      <w:pPr/>
      <w:r>
        <w:rPr/>
        <w:t xml:space="preserve">мурманские  художники
Здравствуйте, Эвелина. Тема Вашего запроса сформулирована широко. Предоставить все материалы о мурманских художниках в рамках виртуальной справочной службы не представляется возможным. Приглашаем Вас, посетить нашу библиотеку, а сейчас предлагаем несколько статей по интересующей Вас теме:
Балашов, А. Королева Норвегии любуется картинами мурманского художника Романа Балашова : интервью с художником / А. Балашов // КЗ. Все для вас. - 2000. - 7 апр. - С. 12.
Гурова, О. Безумно дивный чудный город мурманских художников / О. Гурова // Комсомолец Заполярья. - 1996. - N 40 (окт.). - С. 1.
Зайцева, О. Музы мурманских художников / О. Зайцева // Полярная правда. - 2007. - 13 марта.
Никишин, А. Художник рисует катаклизмы / А. Никишин // Вечерний Мурманск. - 1997. - 9 янв. - С. 4.
Павлов, Н. Теплом наполненная жизнь / Н. Павлов ; фот. Л. Федосеев // Мурманский вестник. - 2005. - 18 июня. - С. 5.
Семенов, В. Мурманский художник в Скандинавии / В. Семенов // Полярная правда. - 1997. - 16 окт.
Турлова, Н. Художник на Соловках "разучился" рисовать / Н. Турлова ; фот. И. Краева // Вечерний Мурманск. - 2005. - 15 окт. - С. 17.
"Художественный" юбилей // Вечерний Мурманск. - 2005. - 18 февр. - С. 1.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2026-10-18T16:16:58+03:00</dcterms:created>
  <dcterms:modified xsi:type="dcterms:W3CDTF">2026-10-18T16:16:58+03:00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