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 (Урюпинск) от 23 июля 2007
</w:t>
      </w:r>
    </w:p>
    <w:p>
      <w:pPr/>
      <w:r>
        <w:rPr/>
        <w:t xml:space="preserve">Есть ли в библиотеке Ницше в оригинале?
Уважаемый Вася! В фонде нашей библиотеки есть только одна книга Ф. Ницше в оригинале. Ее Вы можете заказать по МБА. 
И(Нем) N 60; Nietzsche, F. Die fröhlich Wissenschaft ("La gaya scienza"). - Leipzig : Reclam-Verl.,1990. - 428 s. (И-12364)
Сотрудники отдела иностранной литературы Бородулина Е. В., Кондрашина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2026-10-19T19:07:45+03:00</dcterms:created>
  <dcterms:modified xsi:type="dcterms:W3CDTF">2026-10-19T19:07:45+03:00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