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 (Москва) от 30 января 2009
</w:t>
      </w:r>
    </w:p>
    <w:p>
      <w:pPr/>
      <w:r>
        <w:rPr/>
        <w:t xml:space="preserve">Здравствуйте! Пишу диплом на тему "Трансформация военной темы в прозе конца XX - начала XI века" (по произведениям Виктора Астафьева "Веселый солдат" и Андрея Геласимого "Жажда"). Буду благодарна, если поможете найти какие-нибудь литературные источники1
Здравствуйте, Юлия. Предлагаем Вам следующие издания:
Статьи
Басинский, П. Виктор и Петрович / П. Басинский // Литературная газета. – 1998. -  N 26 (июнь). – C. 11.
87.8М ; Х98 Гафаров, Р. М. Противостояние человека как основа личностного самоосознания / Р. М. Гафаров // Художественная культура: личность, творчество, досуг. материалы регион. науч.-практ. конф., 18-19 окт. 2004 г. / Федер. агентство по образованию, Мурм. гос. пед. ун-т ; [науч. ред. Р. И. Трипольского, Л. С. Беляевой]. - Мурманск : МГПУ, 2004. - Т. 1. - С. 30-36. ( Ф-1628006 – ХР ; Ф-1628007 – ХР)
Евсеев, Б. Смех слышим – слезы на глазах / Б. Евсеев // Книжное обозрение. – 1999. – N 49 (дек.). – С. 8.
Каратеев, А. Добро перевесит? / А. Каратеев // Знамя. – 2003. – N 3. – С. 220-222.
Кошель, М. Три дорисованных товарища // Новое лит. обозрение. - 2004. - N 66. - С. 307-309. 
Ремизова, М. Гармонический диссонанс // Новый мир. - 2003. - N 1. - С. 175-178.  
83.3(2=Рус)6 ; Р38 Ремизова, М. С. Гармонический диссонанс : Андрей Геласимов / М. С. Ремизова // Только текст : постсоветская проза и ее отражение в литературной критике / М. Ремизова. – М. : Совпадение, 2007. - С. 227-237. (1653447 – ХР). 
83.3(2=Рус)6 ; Р38 Ремизова, М. С. Преодоление зла : Виктор Астафьев / М. С. Ремизова // Только текст : постсоветская проза и ее отражение в литературной критике / М. Ремизова. – М. : Совпадение, 2007. – 443 с. : портр. (1653447 – ХР)
Фокин, П. «И с отвращением читая жизнь мою…» / П. Фокин // Знамя. – 1998. – N 10. – С. 216-218.
Чалмаев, В. А. Исповедальное слово Виктора Астафьева / В. А. Чалмаев // Литература в школе. - 2005. - N 5. - С. 10-15. - Окончание. Нач.: N 4, 2005.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2026-10-18T16:21:32+03:00</dcterms:created>
  <dcterms:modified xsi:type="dcterms:W3CDTF">2026-10-18T16:21:32+03:00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