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№6623 (Мурманская область) от 9 декабря 2014
</w:t>
      </w:r>
    </w:p>
    <w:p>
      <w:pPr/>
      <w:r>
        <w:rPr/>
        <w:t xml:space="preserve">помогите, пожалуйста, составить (подобрать) список источников литературы для дипломной работы" Модель сестринского ухода для пациентов со злокачественными заболеваниями крови". Спасибо
Здравствуйте, Анастасия.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53.508я723; Л88 Лычев, В. Г. Сестринское дело в терапии с курсом первичной медицинской помощи / В. Г. Лычев, В. К. Карманов. - 2-е изд., перераб. и доп. – Москва : Форум : ИНФРА-М, 2013. - 542 с. : ил., табл. - Из содерж.: Гл. 7. 7.4 Лейкозы. – С. 352-359. (1726174 - МЕД) 
53.5,8; П46 Пожилой человек. Сестринский уход : пособие для мед. сестер / [Т. В. Беликова и др.] ; под ред. В. Н. Петрова. – Москва ; Санкт-Петербург : ДИЛЯ, 2006. - 415 с. : ил. - Из содерж.: Гл. 9 9.2 Лейкозы. – С. 304-309. (1644452 – ХР ; 1644453 - МЕД)
53.508я723; С51 Смолева, Э. В. Сестринское дело в терапии с курсом первичной медицинской помощи / Э. В. Смолева ; под общ. ред. Б. В. Кабарухина. - Изд. 10-е. - Ростов-на-Дону : Феникс, 2010. – 473 с. : ил., табл. - Из содерж.: Гл. 7 Сестринский процесс при заболеваниях системы крови. Сестринский процесс при лейкозах. – С. 319-324. (1701026 - МЕД)
Статьи  
Лаптева, Е. С. Сестринский уход при гемобластозах / Е. С. Лаптева, А. Г. Захарчук, В. Н. Петров // Медицинская сестра. - 2007. - № 7. - С. 14-17. 
Петров, В.Н. Сестринский уход за больными лейкозом / В. Н. Петров // Российский семейный врач. - 2004. - № 2. - С. 84-87.
Столярова, Л. Г. Психология сопровождения при сестринском уходе в онкогематологии / Л. Г. Столярова // Сестринское дело. – 2011. - № 2. – С. 47.
Тихонова, С. Современные возможности лечения пациентов с хроническим миелоидным лейкозом. Хронический миелоидный лейкоз отступит за вторую линию? / С. Тихонова // Медсестра. - 2012. - № 8. - С. 21-22.
Туркина, Н. В. Возможности повышения качества сестринской помощи в отделении миелотрансплантации / Н. В. Туркина, И. П. Королева, О. В. Барцевич // Медсестра. - 2011. - № 6. – С. 39-49.
Чуднова, Н. А. Пациенты с хроническим миелоидным лейкозом нуждаются в помощи / Н. А. Чуднова // Медсестра. - 2011. - № 12. - С. 13-15.
С уважением, главный библиограф отдела естественнонаучной и медицинской литературы И. А. Карамышева.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2026-10-30T13:14:49+03:00</dcterms:created>
  <dcterms:modified xsi:type="dcterms:W3CDTF">2026-10-30T13:14:49+03:00</dcterms:modified>
</cp:coreProperties>
</file>

<file path=docProps/custom.xml><?xml version="1.0" encoding="utf-8"?>
<Properties xmlns="http://schemas.openxmlformats.org/officeDocument/2006/custom-properties" xmlns:vt="http://schemas.openxmlformats.org/officeDocument/2006/docPropsVTypes"/>
</file>